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7290"/>
      </w:tblGrid>
      <w:tr w:rsidR="007A41BE" w:rsidRPr="007604D0" w:rsidTr="001800BC">
        <w:trPr>
          <w:trHeight w:val="79"/>
        </w:trPr>
        <w:tc>
          <w:tcPr>
            <w:tcW w:w="985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bookmarkStart w:id="0" w:name="_GoBack"/>
          <w:bookmarkEnd w:id="0"/>
          <w:p w:rsidR="007A41BE" w:rsidRPr="007604D0" w:rsidRDefault="007A41BE" w:rsidP="001800BC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7604D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F6EB48" wp14:editId="19ACF6C9">
                      <wp:extent cx="114300" cy="142875"/>
                      <wp:effectExtent l="0" t="0" r="0" b="0"/>
                      <wp:docPr id="23" name="AutoShape 9" descr="../cgi/online.cgi?rnd=DC35FCCBAAA9C29FA27B71D866BFE187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../cgi/online.cgi?rnd=DC35FCCBAAA9C29FA27B71D866BFE187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1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41BE" w:rsidRDefault="007A41BE" w:rsidP="001800BC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7604D0">
              <w:rPr>
                <w:b/>
                <w:sz w:val="28"/>
                <w:szCs w:val="28"/>
              </w:rPr>
              <w:t>Указ Президента РФ от 23.11.2020 N 733</w:t>
            </w:r>
          </w:p>
          <w:p w:rsidR="007A41BE" w:rsidRPr="007604D0" w:rsidRDefault="007A41BE" w:rsidP="001800BC">
            <w:pPr>
              <w:contextualSpacing/>
              <w:rPr>
                <w:rFonts w:ascii="Verdana" w:hAnsi="Verdana"/>
                <w:b/>
                <w:sz w:val="28"/>
                <w:szCs w:val="28"/>
              </w:rPr>
            </w:pPr>
            <w:r w:rsidRPr="007604D0">
              <w:rPr>
                <w:b/>
                <w:sz w:val="28"/>
                <w:szCs w:val="28"/>
              </w:rPr>
              <w:t>"Об утверждении Стратегии государственной антинаркотической политики Российской Федерации на период до 2030 года"</w:t>
            </w:r>
          </w:p>
        </w:tc>
      </w:tr>
      <w:tr w:rsidR="007A41BE" w:rsidRPr="007604D0" w:rsidTr="001800BC">
        <w:trPr>
          <w:trHeight w:val="19"/>
        </w:trPr>
        <w:tc>
          <w:tcPr>
            <w:tcW w:w="985" w:type="dxa"/>
            <w:tcMar>
              <w:top w:w="0" w:type="dxa"/>
              <w:left w:w="180" w:type="dxa"/>
              <w:bottom w:w="0" w:type="dxa"/>
              <w:right w:w="150" w:type="dxa"/>
            </w:tcMar>
          </w:tcPr>
          <w:p w:rsidR="007A41BE" w:rsidRPr="007604D0" w:rsidRDefault="007A41BE" w:rsidP="001800BC">
            <w:pPr>
              <w:contextualSpacing/>
              <w:jc w:val="both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1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41BE" w:rsidRPr="007604D0" w:rsidRDefault="007A41BE" w:rsidP="001800BC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41BE" w:rsidRDefault="007A41BE" w:rsidP="007A41BE">
      <w:pPr>
        <w:ind w:firstLine="708"/>
        <w:contextualSpacing/>
        <w:jc w:val="both"/>
        <w:rPr>
          <w:bCs/>
          <w:sz w:val="28"/>
          <w:szCs w:val="28"/>
        </w:rPr>
      </w:pPr>
      <w:r w:rsidRPr="00A51665">
        <w:rPr>
          <w:bCs/>
          <w:sz w:val="28"/>
          <w:szCs w:val="28"/>
        </w:rPr>
        <w:t>Определены стратегические цели и задачи, направления и меры по реализации антинаркотической политики на период до 2030 года</w:t>
      </w:r>
      <w:r>
        <w:rPr>
          <w:bCs/>
          <w:sz w:val="28"/>
          <w:szCs w:val="28"/>
        </w:rPr>
        <w:t>.</w:t>
      </w:r>
    </w:p>
    <w:p w:rsidR="007A41BE" w:rsidRPr="0068362E" w:rsidRDefault="007A41BE" w:rsidP="007A41BE">
      <w:pPr>
        <w:ind w:firstLine="708"/>
        <w:jc w:val="both"/>
        <w:rPr>
          <w:rFonts w:ascii="Verdana" w:hAnsi="Verdana"/>
          <w:sz w:val="28"/>
          <w:szCs w:val="28"/>
        </w:rPr>
      </w:pPr>
      <w:r w:rsidRPr="0068362E">
        <w:rPr>
          <w:sz w:val="28"/>
          <w:szCs w:val="28"/>
        </w:rPr>
        <w:t>Утвержденная Стратегия является документом стратегического планирования в сфере обеспечения национальной безопасности РФ и направлена на реализацию государственной антинаркотической политики РФ.</w:t>
      </w:r>
    </w:p>
    <w:p w:rsidR="007A41BE" w:rsidRPr="0068362E" w:rsidRDefault="007A41BE" w:rsidP="007A41BE">
      <w:pPr>
        <w:ind w:firstLine="708"/>
        <w:jc w:val="both"/>
        <w:rPr>
          <w:rFonts w:ascii="Verdana" w:hAnsi="Verdana"/>
          <w:sz w:val="28"/>
          <w:szCs w:val="28"/>
        </w:rPr>
      </w:pPr>
      <w:r w:rsidRPr="0068362E">
        <w:rPr>
          <w:sz w:val="28"/>
          <w:szCs w:val="28"/>
        </w:rPr>
        <w:t>Стратегическими целями антинаркотической политики являются: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сокращение незаконного оборота и доступности наркотиков для их незаконного потребления;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снижение тяжести последствий незаконного потребления наркотиков;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формирование в обществе осознанного негативного отношения к незаконному потреблению наркотиков и участию в их незаконном обороте.</w:t>
      </w:r>
    </w:p>
    <w:p w:rsidR="007A41BE" w:rsidRPr="0068362E" w:rsidRDefault="007A41BE" w:rsidP="007A41BE">
      <w:pPr>
        <w:ind w:firstLine="708"/>
        <w:jc w:val="both"/>
        <w:rPr>
          <w:rFonts w:ascii="Verdana" w:hAnsi="Verdana"/>
          <w:sz w:val="28"/>
          <w:szCs w:val="28"/>
        </w:rPr>
      </w:pPr>
      <w:r w:rsidRPr="0068362E">
        <w:rPr>
          <w:sz w:val="28"/>
          <w:szCs w:val="28"/>
        </w:rPr>
        <w:t>Ожидаемыми результатами реализации Стратегии к 2030 году (по сравнению с 2019 годом) являются: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снижение уровня вовлеченности населения в незаконный оборот наркотиков со 143,1 до 113,1 случая;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снижение уровня криминогенности наркомании со 115,8 до 102,3 случая;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сокращение количества случаев отравления наркотиками с 12,4 случая до 9 случаев, в том числе среди несовершеннолетних - с 12,4 случая до 10 случаев;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 w:rsidRPr="0068362E">
        <w:rPr>
          <w:sz w:val="28"/>
          <w:szCs w:val="28"/>
        </w:rPr>
        <w:t>уменьшение количества случаев смерти в результате потребления наркотиков с 3 случаев до 2,4 случая;</w:t>
      </w:r>
    </w:p>
    <w:p w:rsidR="007A41BE" w:rsidRPr="0068362E" w:rsidRDefault="007A41BE" w:rsidP="007A41BE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62E">
        <w:rPr>
          <w:sz w:val="28"/>
          <w:szCs w:val="28"/>
        </w:rPr>
        <w:t>общая оценка наркоситуации в РФ - нейтральная.</w:t>
      </w:r>
    </w:p>
    <w:p w:rsidR="007A41BE" w:rsidRDefault="007A41BE" w:rsidP="007A41BE">
      <w:pPr>
        <w:ind w:firstLine="708"/>
        <w:jc w:val="both"/>
        <w:rPr>
          <w:sz w:val="28"/>
          <w:szCs w:val="28"/>
        </w:rPr>
      </w:pPr>
      <w:r w:rsidRPr="0068362E">
        <w:rPr>
          <w:sz w:val="28"/>
          <w:szCs w:val="28"/>
        </w:rPr>
        <w:t>Указ вступает в силу со дня его подписания.</w:t>
      </w:r>
    </w:p>
    <w:p w:rsidR="007A41BE" w:rsidRDefault="007A41BE" w:rsidP="007A41BE">
      <w:pPr>
        <w:jc w:val="both"/>
        <w:rPr>
          <w:sz w:val="28"/>
          <w:szCs w:val="28"/>
        </w:rPr>
      </w:pPr>
    </w:p>
    <w:p w:rsidR="007E4E16" w:rsidRPr="007A41BE" w:rsidRDefault="007A41BE" w:rsidP="007A41BE">
      <w:pPr>
        <w:spacing w:line="240" w:lineRule="exact"/>
        <w:rPr>
          <w:sz w:val="28"/>
          <w:szCs w:val="28"/>
        </w:rPr>
      </w:pPr>
      <w:r w:rsidRPr="007A41BE">
        <w:rPr>
          <w:sz w:val="28"/>
          <w:szCs w:val="28"/>
        </w:rPr>
        <w:t>Старший помощник прокурора</w:t>
      </w:r>
    </w:p>
    <w:p w:rsidR="007A41BE" w:rsidRPr="007A41BE" w:rsidRDefault="007A41BE" w:rsidP="007A41BE">
      <w:pPr>
        <w:spacing w:line="240" w:lineRule="exact"/>
        <w:rPr>
          <w:sz w:val="28"/>
          <w:szCs w:val="28"/>
        </w:rPr>
      </w:pPr>
      <w:r w:rsidRPr="007A41BE">
        <w:rPr>
          <w:sz w:val="28"/>
          <w:szCs w:val="28"/>
        </w:rPr>
        <w:t xml:space="preserve">Краснокамского района                                </w:t>
      </w:r>
      <w:r>
        <w:rPr>
          <w:sz w:val="28"/>
          <w:szCs w:val="28"/>
        </w:rPr>
        <w:t xml:space="preserve">          </w:t>
      </w:r>
      <w:r w:rsidRPr="007A41BE">
        <w:rPr>
          <w:sz w:val="28"/>
          <w:szCs w:val="28"/>
        </w:rPr>
        <w:t xml:space="preserve">                         Е.П. Шаталова</w:t>
      </w:r>
    </w:p>
    <w:sectPr w:rsidR="007A41BE" w:rsidRPr="007A4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4D"/>
    <w:rsid w:val="007A41BE"/>
    <w:rsid w:val="007E4E16"/>
    <w:rsid w:val="00843A4D"/>
    <w:rsid w:val="00E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dcterms:created xsi:type="dcterms:W3CDTF">2020-12-08T03:00:00Z</dcterms:created>
  <dcterms:modified xsi:type="dcterms:W3CDTF">2020-12-08T03:00:00Z</dcterms:modified>
</cp:coreProperties>
</file>