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3026F"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bookmarkStart w:id="0" w:name="gjdgxs" w:colFirst="0" w:colLast="0"/>
      <w:bookmarkStart w:id="1" w:name="_GoBack"/>
      <w:bookmarkEnd w:id="0"/>
      <w:bookmarkEnd w:id="1"/>
    </w:p>
    <w:p w14:paraId="17C11A25" w14:textId="3518182D"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МУНИЦИПАЛЬНЫЙ КОНТРАКТ №</w:t>
      </w:r>
      <w:r w:rsidR="00E7477A">
        <w:rPr>
          <w:rFonts w:ascii="Times New Roman" w:eastAsia="Times New Roman" w:hAnsi="Times New Roman" w:cs="Times New Roman"/>
          <w:b/>
          <w:color w:val="000000"/>
          <w:sz w:val="24"/>
          <w:szCs w:val="24"/>
        </w:rPr>
        <w:t xml:space="preserve"> </w:t>
      </w:r>
      <w:r w:rsidR="00E7477A" w:rsidRPr="00E7477A">
        <w:rPr>
          <w:rFonts w:ascii="Times New Roman" w:eastAsia="Times New Roman" w:hAnsi="Times New Roman" w:cs="Times New Roman"/>
          <w:b/>
          <w:color w:val="000000"/>
          <w:sz w:val="24"/>
          <w:szCs w:val="24"/>
        </w:rPr>
        <w:t>0101500000320001135</w:t>
      </w:r>
      <w:r w:rsidR="00CD57B5">
        <w:rPr>
          <w:rFonts w:ascii="Times New Roman" w:eastAsia="Times New Roman" w:hAnsi="Times New Roman" w:cs="Times New Roman"/>
          <w:b/>
          <w:color w:val="000000"/>
          <w:sz w:val="24"/>
          <w:szCs w:val="24"/>
        </w:rPr>
        <w:t>-13</w:t>
      </w:r>
    </w:p>
    <w:p w14:paraId="6614AB4C" w14:textId="60062A28" w:rsidR="00D73160" w:rsidRDefault="007D7D8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ИКЗ </w:t>
      </w:r>
      <w:r w:rsidR="00332ECF" w:rsidRPr="00332ECF">
        <w:rPr>
          <w:rFonts w:ascii="Times New Roman" w:eastAsia="Times New Roman" w:hAnsi="Times New Roman" w:cs="Times New Roman"/>
          <w:color w:val="000000"/>
          <w:sz w:val="24"/>
          <w:szCs w:val="24"/>
        </w:rPr>
        <w:t>203023100118502310100100230004299244</w:t>
      </w:r>
    </w:p>
    <w:p w14:paraId="41FC62BE"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p w14:paraId="0A64EE97"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p w14:paraId="5D21C8FB" w14:textId="21FE9134" w:rsidR="00D73160" w:rsidRDefault="00C8687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5036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Николо-Березовка</w:t>
      </w:r>
      <w:r w:rsidR="0050361E">
        <w:rPr>
          <w:rFonts w:ascii="Times New Roman" w:eastAsia="Times New Roman" w:hAnsi="Times New Roman" w:cs="Times New Roman"/>
          <w:b/>
          <w:color w:val="000000"/>
          <w:sz w:val="24"/>
          <w:szCs w:val="24"/>
        </w:rPr>
        <w:t xml:space="preserve">                                                                         </w:t>
      </w:r>
      <w:r w:rsidR="00F90E6A">
        <w:rPr>
          <w:rFonts w:ascii="Times New Roman" w:eastAsia="Times New Roman" w:hAnsi="Times New Roman" w:cs="Times New Roman"/>
          <w:b/>
          <w:color w:val="000000"/>
          <w:sz w:val="24"/>
          <w:szCs w:val="24"/>
        </w:rPr>
        <w:t xml:space="preserve">     </w:t>
      </w:r>
      <w:r w:rsidR="0050361E">
        <w:rPr>
          <w:rFonts w:ascii="Times New Roman" w:eastAsia="Times New Roman" w:hAnsi="Times New Roman" w:cs="Times New Roman"/>
          <w:b/>
          <w:color w:val="000000"/>
          <w:sz w:val="24"/>
          <w:szCs w:val="24"/>
        </w:rPr>
        <w:t xml:space="preserve"> </w:t>
      </w:r>
      <w:r w:rsidR="0050361E" w:rsidRPr="00B0560C">
        <w:rPr>
          <w:rFonts w:ascii="Times New Roman" w:eastAsia="Times New Roman" w:hAnsi="Times New Roman" w:cs="Times New Roman"/>
          <w:color w:val="000000"/>
          <w:sz w:val="24"/>
          <w:szCs w:val="24"/>
        </w:rPr>
        <w:t>«</w:t>
      </w:r>
      <w:r w:rsidR="00B0560C" w:rsidRPr="00B0560C">
        <w:rPr>
          <w:rFonts w:ascii="Times New Roman" w:eastAsia="Times New Roman" w:hAnsi="Times New Roman" w:cs="Times New Roman"/>
          <w:color w:val="000000"/>
          <w:sz w:val="24"/>
          <w:szCs w:val="24"/>
        </w:rPr>
        <w:t>05</w:t>
      </w:r>
      <w:r w:rsidR="0050361E" w:rsidRPr="00B0560C">
        <w:rPr>
          <w:rFonts w:ascii="Times New Roman" w:eastAsia="Times New Roman" w:hAnsi="Times New Roman" w:cs="Times New Roman"/>
          <w:color w:val="000000"/>
          <w:sz w:val="24"/>
          <w:szCs w:val="24"/>
        </w:rPr>
        <w:t xml:space="preserve">» </w:t>
      </w:r>
      <w:r w:rsidR="00B0560C" w:rsidRPr="00B0560C">
        <w:rPr>
          <w:rFonts w:ascii="Times New Roman" w:eastAsia="Times New Roman" w:hAnsi="Times New Roman" w:cs="Times New Roman"/>
          <w:color w:val="000000"/>
          <w:sz w:val="24"/>
          <w:szCs w:val="24"/>
        </w:rPr>
        <w:t>октября</w:t>
      </w:r>
      <w:r w:rsidR="00B0560C">
        <w:rPr>
          <w:rFonts w:ascii="Times New Roman" w:eastAsia="Times New Roman" w:hAnsi="Times New Roman" w:cs="Times New Roman"/>
          <w:b/>
          <w:color w:val="000000"/>
          <w:sz w:val="24"/>
          <w:szCs w:val="24"/>
        </w:rPr>
        <w:t xml:space="preserve"> </w:t>
      </w:r>
      <w:r w:rsidR="0050361E">
        <w:rPr>
          <w:rFonts w:ascii="Times New Roman" w:eastAsia="Times New Roman" w:hAnsi="Times New Roman" w:cs="Times New Roman"/>
          <w:color w:val="000000"/>
          <w:sz w:val="24"/>
          <w:szCs w:val="24"/>
        </w:rPr>
        <w:t>2020 год</w:t>
      </w:r>
      <w:r w:rsidR="0050361E">
        <w:rPr>
          <w:rFonts w:ascii="Times New Roman" w:eastAsia="Times New Roman" w:hAnsi="Times New Roman" w:cs="Times New Roman"/>
          <w:b/>
          <w:color w:val="000000"/>
          <w:sz w:val="24"/>
          <w:szCs w:val="24"/>
        </w:rPr>
        <w:t xml:space="preserve"> </w:t>
      </w:r>
    </w:p>
    <w:p w14:paraId="742832E0"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p w14:paraId="4534B895" w14:textId="6FD6B668"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86870" w:rsidRPr="00C86870">
        <w:rPr>
          <w:rFonts w:ascii="Times New Roman" w:eastAsia="Times New Roman" w:hAnsi="Times New Roman" w:cs="Times New Roman"/>
          <w:color w:val="000000"/>
          <w:sz w:val="24"/>
          <w:szCs w:val="24"/>
        </w:rPr>
        <w:t>Администрация сельского поселения Николо-Березовский сельсовет муниципального района Краснокамский район Республики Башкортостан, именуемая в дальнейшем «Заказчик», в лице главы сельского поселения Николо-Березовский сельсовет МР Краснокамский район РБ Султанова Марселя Мазгаровича</w:t>
      </w:r>
      <w:r>
        <w:rPr>
          <w:rFonts w:ascii="Times New Roman" w:eastAsia="Times New Roman" w:hAnsi="Times New Roman" w:cs="Times New Roman"/>
          <w:color w:val="000000"/>
          <w:sz w:val="24"/>
          <w:szCs w:val="24"/>
        </w:rPr>
        <w:t>, именуемая в дальнейш</w:t>
      </w:r>
      <w:r w:rsidR="00C86870">
        <w:rPr>
          <w:rFonts w:ascii="Times New Roman" w:eastAsia="Times New Roman" w:hAnsi="Times New Roman" w:cs="Times New Roman"/>
          <w:color w:val="000000"/>
          <w:sz w:val="24"/>
          <w:szCs w:val="24"/>
        </w:rPr>
        <w:t xml:space="preserve">ем «Заказчик», </w:t>
      </w:r>
      <w:r>
        <w:rPr>
          <w:rFonts w:ascii="Times New Roman" w:eastAsia="Times New Roman" w:hAnsi="Times New Roman" w:cs="Times New Roman"/>
          <w:color w:val="000000"/>
          <w:sz w:val="24"/>
          <w:szCs w:val="24"/>
        </w:rPr>
        <w:t>действующего на осно</w:t>
      </w:r>
      <w:r w:rsidR="004976CD">
        <w:rPr>
          <w:rFonts w:ascii="Times New Roman" w:eastAsia="Times New Roman" w:hAnsi="Times New Roman" w:cs="Times New Roman"/>
          <w:color w:val="000000"/>
          <w:sz w:val="24"/>
          <w:szCs w:val="24"/>
        </w:rPr>
        <w:t xml:space="preserve">вании Устава, с одной стороны, </w:t>
      </w:r>
      <w:r w:rsidR="00093F3F" w:rsidRPr="00093F3F">
        <w:rPr>
          <w:rFonts w:ascii="Times New Roman" w:eastAsia="Times New Roman" w:hAnsi="Times New Roman" w:cs="Times New Roman"/>
          <w:color w:val="000000"/>
          <w:sz w:val="24"/>
          <w:szCs w:val="24"/>
        </w:rPr>
        <w:t>и Общество с ограниченной ответственностью «Ральф»</w:t>
      </w:r>
      <w:r>
        <w:rPr>
          <w:rFonts w:ascii="Times New Roman" w:eastAsia="Times New Roman" w:hAnsi="Times New Roman" w:cs="Times New Roman"/>
          <w:color w:val="000000"/>
          <w:sz w:val="24"/>
          <w:szCs w:val="24"/>
        </w:rPr>
        <w:t xml:space="preserve">, именуемое в дальнейшем «Подрядчик», в лице </w:t>
      </w:r>
      <w:r w:rsidR="00093F3F" w:rsidRPr="00093F3F">
        <w:rPr>
          <w:rFonts w:ascii="Times New Roman" w:eastAsia="Times New Roman" w:hAnsi="Times New Roman" w:cs="Times New Roman"/>
          <w:color w:val="000000"/>
          <w:sz w:val="24"/>
          <w:szCs w:val="24"/>
        </w:rPr>
        <w:t>директора Фархутдинова Рифата Анфировича</w:t>
      </w:r>
      <w:r>
        <w:rPr>
          <w:rFonts w:ascii="Times New Roman" w:eastAsia="Times New Roman" w:hAnsi="Times New Roman" w:cs="Times New Roman"/>
          <w:color w:val="000000"/>
          <w:sz w:val="24"/>
          <w:szCs w:val="24"/>
        </w:rPr>
        <w:t xml:space="preserve">, действующего на основании </w:t>
      </w:r>
      <w:r w:rsidR="00093F3F" w:rsidRPr="00093F3F">
        <w:rPr>
          <w:rFonts w:ascii="Times New Roman" w:eastAsia="Times New Roman" w:hAnsi="Times New Roman" w:cs="Times New Roman"/>
          <w:color w:val="000000"/>
          <w:sz w:val="24"/>
          <w:szCs w:val="24"/>
        </w:rPr>
        <w:t>Устава</w:t>
      </w:r>
      <w:r>
        <w:rPr>
          <w:rFonts w:ascii="Times New Roman" w:eastAsia="Times New Roman" w:hAnsi="Times New Roman" w:cs="Times New Roman"/>
          <w:color w:val="000000"/>
          <w:sz w:val="24"/>
          <w:szCs w:val="24"/>
        </w:rPr>
        <w:t xml:space="preserve">, с другой стороны, вместе именуемые «Стороны» на основании результатов размещения электронного аукциона (Протокол № </w:t>
      </w:r>
      <w:r w:rsidR="00E7477A" w:rsidRPr="00E7477A">
        <w:rPr>
          <w:rFonts w:ascii="Times New Roman" w:eastAsia="Times New Roman" w:hAnsi="Times New Roman" w:cs="Times New Roman"/>
          <w:color w:val="000000"/>
          <w:sz w:val="24"/>
          <w:szCs w:val="24"/>
        </w:rPr>
        <w:t>0101500000320001135</w:t>
      </w:r>
      <w:r w:rsidR="00E747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 «</w:t>
      </w:r>
      <w:r w:rsidR="00E7477A">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w:t>
      </w:r>
      <w:r w:rsidR="00E7477A">
        <w:rPr>
          <w:rFonts w:ascii="Times New Roman" w:eastAsia="Times New Roman" w:hAnsi="Times New Roman" w:cs="Times New Roman"/>
          <w:color w:val="000000"/>
          <w:sz w:val="24"/>
          <w:szCs w:val="24"/>
        </w:rPr>
        <w:t>сентября</w:t>
      </w:r>
      <w:r>
        <w:rPr>
          <w:rFonts w:ascii="Times New Roman" w:eastAsia="Times New Roman" w:hAnsi="Times New Roman" w:cs="Times New Roman"/>
          <w:color w:val="000000"/>
          <w:sz w:val="24"/>
          <w:szCs w:val="24"/>
        </w:rPr>
        <w:t xml:space="preserve"> 2020 года), заключили настоящий муниципальный контракт (далее именуемый – Контракт) о нижеследующем:</w:t>
      </w:r>
    </w:p>
    <w:p w14:paraId="1299F3B0" w14:textId="77777777" w:rsidR="00D73160"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37266C52"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Контракта</w:t>
      </w:r>
    </w:p>
    <w:p w14:paraId="5816674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 настоящему Контракту Подрядчик обязуется в установленный Контрактом срок выполнить Благоустройство территории по объекту «</w:t>
      </w:r>
      <w:r w:rsidR="00653846" w:rsidRPr="00653846">
        <w:rPr>
          <w:rFonts w:ascii="Times New Roman" w:eastAsia="Times New Roman" w:hAnsi="Times New Roman" w:cs="Times New Roman"/>
          <w:color w:val="000000"/>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w:t>
      </w:r>
      <w:r w:rsidR="00653846">
        <w:rPr>
          <w:rFonts w:ascii="Times New Roman" w:eastAsia="Times New Roman" w:hAnsi="Times New Roman" w:cs="Times New Roman"/>
          <w:color w:val="000000"/>
          <w:sz w:val="24"/>
          <w:szCs w:val="24"/>
        </w:rPr>
        <w:t>ЛО-БЕРЕЗОВКА. ВОЗВРАЩЕНИЕ ДОМОЙ</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(далее - Объект) в соответствии с  проектно-сметной документацией, (Приложен</w:t>
      </w:r>
      <w:r w:rsidR="003B69F5">
        <w:rPr>
          <w:rFonts w:ascii="Times New Roman" w:eastAsia="Times New Roman" w:hAnsi="Times New Roman" w:cs="Times New Roman"/>
          <w:color w:val="000000"/>
          <w:sz w:val="24"/>
          <w:szCs w:val="24"/>
        </w:rPr>
        <w:t xml:space="preserve">ие № 1 к  Техническому заданию) </w:t>
      </w:r>
      <w:r>
        <w:rPr>
          <w:rFonts w:ascii="Times New Roman" w:eastAsia="Times New Roman" w:hAnsi="Times New Roman" w:cs="Times New Roman"/>
          <w:color w:val="000000"/>
          <w:sz w:val="24"/>
          <w:szCs w:val="24"/>
        </w:rPr>
        <w:t>согласно строительным нормам, правилам, действующему законодательству Российской Федерации и настоящим Контрактом.</w:t>
      </w:r>
    </w:p>
    <w:p w14:paraId="6E84A7F7" w14:textId="77777777" w:rsidR="00D73160" w:rsidRDefault="0050361E">
      <w:pPr>
        <w:pBdr>
          <w:top w:val="nil"/>
          <w:left w:val="nil"/>
          <w:bottom w:val="nil"/>
          <w:right w:val="nil"/>
          <w:between w:val="nil"/>
        </w:pBdr>
        <w:ind w:right="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Место выполнения Работ: Республика Башкортостан, </w:t>
      </w:r>
      <w:r w:rsidR="00653846">
        <w:rPr>
          <w:rFonts w:ascii="Times New Roman" w:eastAsia="Times New Roman" w:hAnsi="Times New Roman" w:cs="Times New Roman"/>
          <w:color w:val="000000"/>
          <w:sz w:val="24"/>
          <w:szCs w:val="24"/>
        </w:rPr>
        <w:t>Краснокамский район с. Николо-Березовка</w:t>
      </w:r>
      <w:r>
        <w:rPr>
          <w:rFonts w:ascii="Times New Roman" w:eastAsia="Times New Roman" w:hAnsi="Times New Roman" w:cs="Times New Roman"/>
          <w:color w:val="000000"/>
          <w:sz w:val="24"/>
          <w:szCs w:val="24"/>
        </w:rPr>
        <w:t>. (далее – Объект).</w:t>
      </w:r>
    </w:p>
    <w:p w14:paraId="722CB02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Работы выполняются Подрядчиком в соответствии с проектно-сметной документацией, (Приложение № 1 к Техническому заданию) согласно строительным нормам, правилам, действующему законодательству Российской Федерации и настоящим Контрактом.</w:t>
      </w:r>
    </w:p>
    <w:p w14:paraId="376DD68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Подрядчик обязуется завершить Работы в срок и сдать Объект, готовый к эксплуатации, в соответствии с проектно-сметной документацией, (Приложение № 1 к Техническому заданию) и условиями исполнения Контракта.</w:t>
      </w:r>
    </w:p>
    <w:p w14:paraId="0BCAD7BA" w14:textId="77777777" w:rsidR="00D73160" w:rsidRDefault="0050361E">
      <w:pPr>
        <w:pBdr>
          <w:top w:val="nil"/>
          <w:left w:val="nil"/>
          <w:bottom w:val="nil"/>
          <w:right w:val="nil"/>
          <w:between w:val="nil"/>
        </w:pBdr>
        <w:ind w:left="360"/>
        <w:jc w:val="center"/>
        <w:rPr>
          <w:rFonts w:ascii="Times New Roman" w:eastAsia="Times New Roman" w:hAnsi="Times New Roman" w:cs="Times New Roman"/>
          <w:color w:val="000000"/>
          <w:sz w:val="24"/>
          <w:szCs w:val="24"/>
        </w:rPr>
      </w:pPr>
      <w:r>
        <w:rPr>
          <w:b/>
          <w:color w:val="000000"/>
          <w:sz w:val="24"/>
          <w:szCs w:val="24"/>
        </w:rPr>
        <w:t>2</w:t>
      </w:r>
      <w:r>
        <w:rPr>
          <w:rFonts w:ascii="Times New Roman" w:eastAsia="Times New Roman" w:hAnsi="Times New Roman" w:cs="Times New Roman"/>
          <w:b/>
          <w:color w:val="000000"/>
          <w:sz w:val="24"/>
          <w:szCs w:val="24"/>
        </w:rPr>
        <w:t>. Сроки выполнения Работ</w:t>
      </w:r>
    </w:p>
    <w:p w14:paraId="7FC2AB4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Календарные сроки выполнения Работ по Контракту: </w:t>
      </w:r>
    </w:p>
    <w:p w14:paraId="6A3178D0"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начало работ: с момента </w:t>
      </w:r>
      <w:r>
        <w:rPr>
          <w:rFonts w:ascii="Times New Roman" w:eastAsia="Times New Roman" w:hAnsi="Times New Roman" w:cs="Times New Roman"/>
          <w:sz w:val="24"/>
          <w:szCs w:val="24"/>
        </w:rPr>
        <w:t>подписания контракта</w:t>
      </w:r>
      <w:r>
        <w:rPr>
          <w:rFonts w:ascii="Times New Roman" w:eastAsia="Times New Roman" w:hAnsi="Times New Roman" w:cs="Times New Roman"/>
          <w:color w:val="000000"/>
          <w:sz w:val="24"/>
          <w:szCs w:val="24"/>
        </w:rPr>
        <w:t xml:space="preserve">, окончание работ: </w:t>
      </w:r>
      <w:r>
        <w:rPr>
          <w:rFonts w:ascii="Times New Roman" w:eastAsia="Times New Roman" w:hAnsi="Times New Roman" w:cs="Times New Roman"/>
          <w:sz w:val="24"/>
          <w:szCs w:val="24"/>
        </w:rPr>
        <w:t>в соответствии с приложением 5 к муниципальному контракту “График производства работ”.</w:t>
      </w:r>
    </w:p>
    <w:p w14:paraId="06F4C26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Сроки завершения отдельных видов Работ определяются графиком производства работ, в соответствии с п.4.1.5. Контракта.</w:t>
      </w:r>
    </w:p>
    <w:p w14:paraId="76D34A33"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bookmarkStart w:id="2" w:name="30j0zll" w:colFirst="0" w:colLast="0"/>
      <w:bookmarkEnd w:id="2"/>
    </w:p>
    <w:p w14:paraId="22D283BC"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Цена Контракта и порядок расчетов</w:t>
      </w:r>
    </w:p>
    <w:p w14:paraId="01148ADC" w14:textId="56D3E3AB"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Цена настоящего Контракта составляет </w:t>
      </w:r>
      <w:r w:rsidR="00093F3F">
        <w:rPr>
          <w:rFonts w:ascii="Times New Roman" w:eastAsia="Times New Roman" w:hAnsi="Times New Roman" w:cs="Times New Roman"/>
          <w:color w:val="000000"/>
          <w:sz w:val="24"/>
          <w:szCs w:val="24"/>
        </w:rPr>
        <w:t xml:space="preserve">62 350 000,00 </w:t>
      </w:r>
      <w:r>
        <w:rPr>
          <w:rFonts w:ascii="Times New Roman" w:eastAsia="Times New Roman" w:hAnsi="Times New Roman" w:cs="Times New Roman"/>
          <w:color w:val="000000"/>
          <w:sz w:val="24"/>
          <w:szCs w:val="24"/>
        </w:rPr>
        <w:t>(</w:t>
      </w:r>
      <w:r w:rsidR="00093F3F">
        <w:rPr>
          <w:rFonts w:ascii="Times New Roman" w:eastAsia="Times New Roman" w:hAnsi="Times New Roman" w:cs="Times New Roman"/>
          <w:i/>
          <w:color w:val="000000"/>
          <w:sz w:val="24"/>
          <w:szCs w:val="24"/>
        </w:rPr>
        <w:t>Шестьдесят два миллиона триста пятьдесят тысяч</w:t>
      </w:r>
      <w:r>
        <w:rPr>
          <w:rFonts w:ascii="Times New Roman" w:eastAsia="Times New Roman" w:hAnsi="Times New Roman" w:cs="Times New Roman"/>
          <w:color w:val="000000"/>
          <w:sz w:val="24"/>
          <w:szCs w:val="24"/>
        </w:rPr>
        <w:t xml:space="preserve">) рублей </w:t>
      </w:r>
      <w:r w:rsidR="00093F3F">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копеек, в том числе НДС </w:t>
      </w:r>
      <w:r w:rsidR="00093F3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что составляет </w:t>
      </w:r>
      <w:r w:rsidR="00093F3F">
        <w:rPr>
          <w:rFonts w:ascii="Times New Roman" w:eastAsia="Times New Roman" w:hAnsi="Times New Roman" w:cs="Times New Roman"/>
          <w:color w:val="000000"/>
          <w:sz w:val="24"/>
          <w:szCs w:val="24"/>
        </w:rPr>
        <w:t xml:space="preserve">10 391 666, 67 </w:t>
      </w:r>
      <w:r>
        <w:rPr>
          <w:rFonts w:ascii="Times New Roman" w:eastAsia="Times New Roman" w:hAnsi="Times New Roman" w:cs="Times New Roman"/>
          <w:color w:val="000000"/>
          <w:sz w:val="24"/>
          <w:szCs w:val="24"/>
        </w:rPr>
        <w:t>(</w:t>
      </w:r>
      <w:r w:rsidR="00093F3F">
        <w:rPr>
          <w:rFonts w:ascii="Times New Roman" w:eastAsia="Times New Roman" w:hAnsi="Times New Roman" w:cs="Times New Roman"/>
          <w:i/>
          <w:color w:val="000000"/>
          <w:sz w:val="24"/>
          <w:szCs w:val="24"/>
        </w:rPr>
        <w:t>Десять миллионов триста девяносто одна тысяча шестьсот шестьдесят шесть</w:t>
      </w:r>
      <w:r>
        <w:rPr>
          <w:rFonts w:ascii="Times New Roman" w:eastAsia="Times New Roman" w:hAnsi="Times New Roman" w:cs="Times New Roman"/>
          <w:color w:val="000000"/>
          <w:sz w:val="24"/>
          <w:szCs w:val="24"/>
        </w:rPr>
        <w:t xml:space="preserve">) рублей </w:t>
      </w:r>
      <w:r w:rsidR="00093F3F">
        <w:rPr>
          <w:rFonts w:ascii="Times New Roman" w:eastAsia="Times New Roman" w:hAnsi="Times New Roman" w:cs="Times New Roman"/>
          <w:color w:val="000000"/>
          <w:sz w:val="24"/>
          <w:szCs w:val="24"/>
        </w:rPr>
        <w:t>67 копеек</w:t>
      </w:r>
      <w:r>
        <w:rPr>
          <w:rFonts w:ascii="Times New Roman" w:eastAsia="Times New Roman" w:hAnsi="Times New Roman" w:cs="Times New Roman"/>
          <w:color w:val="000000"/>
          <w:sz w:val="24"/>
          <w:szCs w:val="24"/>
        </w:rPr>
        <w:t>. Цена Контракта является твердой и определяется на весь срок его исполнения.</w:t>
      </w:r>
    </w:p>
    <w:p w14:paraId="0C1FB8F2"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Цена Контракта включает в себя весь объем работ по объекту «</w:t>
      </w:r>
      <w:r w:rsidR="008643C9" w:rsidRPr="008643C9">
        <w:rPr>
          <w:rFonts w:ascii="Times New Roman" w:eastAsia="Times New Roman" w:hAnsi="Times New Roman" w:cs="Times New Roman"/>
          <w:color w:val="000000"/>
          <w:sz w:val="24"/>
          <w:szCs w:val="24"/>
        </w:rPr>
        <w:t xml:space="preserve">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w:t>
      </w:r>
      <w:r w:rsidR="008643C9" w:rsidRPr="008643C9">
        <w:rPr>
          <w:rFonts w:ascii="Times New Roman" w:eastAsia="Times New Roman" w:hAnsi="Times New Roman" w:cs="Times New Roman"/>
          <w:color w:val="000000"/>
          <w:sz w:val="24"/>
          <w:szCs w:val="24"/>
        </w:rPr>
        <w:lastRenderedPageBreak/>
        <w:t>АНСАМБЛЬ СЕЛА НИКОЛО-БЕРЕЗОВКА "НИКОЛО-БЕРЕЗОВКА. ВОЗВРАЩЕНИЕ ДОМОЙ</w:t>
      </w:r>
      <w:r>
        <w:rPr>
          <w:rFonts w:ascii="Times New Roman" w:eastAsia="Times New Roman" w:hAnsi="Times New Roman" w:cs="Times New Roman"/>
          <w:color w:val="000000"/>
          <w:sz w:val="24"/>
          <w:szCs w:val="24"/>
        </w:rPr>
        <w:t>»:</w:t>
      </w:r>
    </w:p>
    <w:p w14:paraId="3806D709"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стоимость строительно-монтажных работ;</w:t>
      </w:r>
    </w:p>
    <w:p w14:paraId="79743F4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стоимость материалов, необходимых для Работ;</w:t>
      </w:r>
    </w:p>
    <w:p w14:paraId="7BADA35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стоимость доставки материалов на Объект используемых при капитальном ремонте;  </w:t>
      </w:r>
    </w:p>
    <w:p w14:paraId="4F606BA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стоимость тары, упаковки, погрузочно-разгрузочных работ, транспортных расходов;</w:t>
      </w:r>
    </w:p>
    <w:p w14:paraId="410F4CF9"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стоимость сбора, вывоза и утилизации строительного мусора, ТБО, вывоз оборудования с территории (площадки) Объекта;</w:t>
      </w:r>
    </w:p>
    <w:p w14:paraId="0308BBB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уплату налогов, страхования, обязательных платежей, а также иных расходов Подрядчика, необходимых для исполнения Контракта.</w:t>
      </w:r>
    </w:p>
    <w:p w14:paraId="0116D58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Сумма, подлежащая уплате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40A07F6" w14:textId="78544762"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9722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Финансирование осуществляется за счет средств бюджета Российской Федерации, средств бюджета Республики Башкортостан.</w:t>
      </w:r>
    </w:p>
    <w:p w14:paraId="6FE0657D" w14:textId="0CBA46D5"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9722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.1. Лимит финансирования на 2020 год в текущих ценах составляет </w:t>
      </w:r>
      <w:r w:rsidR="00A35285" w:rsidRPr="00A35285">
        <w:rPr>
          <w:rFonts w:ascii="Times New Roman" w:eastAsia="Times New Roman" w:hAnsi="Times New Roman" w:cs="Times New Roman"/>
          <w:color w:val="000000"/>
          <w:sz w:val="24"/>
          <w:szCs w:val="24"/>
        </w:rPr>
        <w:t>62 3</w:t>
      </w:r>
      <w:r w:rsidR="00D617AF">
        <w:rPr>
          <w:rFonts w:ascii="Times New Roman" w:eastAsia="Times New Roman" w:hAnsi="Times New Roman" w:cs="Times New Roman"/>
          <w:color w:val="000000"/>
          <w:sz w:val="24"/>
          <w:szCs w:val="24"/>
        </w:rPr>
        <w:t>50</w:t>
      </w:r>
      <w:r w:rsidR="00A35285" w:rsidRPr="00A35285">
        <w:rPr>
          <w:rFonts w:ascii="Times New Roman" w:eastAsia="Times New Roman" w:hAnsi="Times New Roman" w:cs="Times New Roman"/>
          <w:color w:val="000000"/>
          <w:sz w:val="24"/>
          <w:szCs w:val="24"/>
        </w:rPr>
        <w:t xml:space="preserve"> 000,00 </w:t>
      </w:r>
      <w:r>
        <w:rPr>
          <w:rFonts w:ascii="Times New Roman" w:eastAsia="Times New Roman" w:hAnsi="Times New Roman" w:cs="Times New Roman"/>
          <w:color w:val="000000"/>
          <w:sz w:val="24"/>
          <w:szCs w:val="24"/>
        </w:rPr>
        <w:t>(</w:t>
      </w:r>
      <w:r w:rsidR="00A35285">
        <w:rPr>
          <w:rFonts w:ascii="Times New Roman" w:eastAsia="Times New Roman" w:hAnsi="Times New Roman" w:cs="Times New Roman"/>
          <w:color w:val="000000"/>
          <w:sz w:val="24"/>
          <w:szCs w:val="24"/>
        </w:rPr>
        <w:t>шестьдесят два миллиона триста пятьдесят тысяч</w:t>
      </w:r>
      <w:r>
        <w:rPr>
          <w:rFonts w:ascii="Times New Roman" w:eastAsia="Times New Roman" w:hAnsi="Times New Roman" w:cs="Times New Roman"/>
          <w:color w:val="000000"/>
          <w:sz w:val="24"/>
          <w:szCs w:val="24"/>
        </w:rPr>
        <w:t>) руб., 00 коп. из них:</w:t>
      </w:r>
    </w:p>
    <w:p w14:paraId="0EA2668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5285" w:rsidRPr="00A35285">
        <w:rPr>
          <w:rFonts w:ascii="Times New Roman" w:eastAsia="Times New Roman" w:hAnsi="Times New Roman" w:cs="Times New Roman"/>
          <w:color w:val="000000"/>
          <w:sz w:val="24"/>
          <w:szCs w:val="24"/>
        </w:rPr>
        <w:t xml:space="preserve">44 500 000,00 </w:t>
      </w:r>
      <w:r>
        <w:rPr>
          <w:rFonts w:ascii="Times New Roman" w:eastAsia="Times New Roman" w:hAnsi="Times New Roman" w:cs="Times New Roman"/>
          <w:color w:val="000000"/>
          <w:sz w:val="24"/>
          <w:szCs w:val="24"/>
        </w:rPr>
        <w:t xml:space="preserve"> – субсидия из бюджета Российской Федерации;</w:t>
      </w:r>
    </w:p>
    <w:p w14:paraId="0744BF56" w14:textId="231EBBD3" w:rsidR="00D73160" w:rsidRDefault="0050361E" w:rsidP="00A3528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5285" w:rsidRPr="00A35285">
        <w:rPr>
          <w:rFonts w:ascii="Times New Roman" w:eastAsia="Times New Roman" w:hAnsi="Times New Roman" w:cs="Times New Roman"/>
          <w:color w:val="000000"/>
          <w:sz w:val="24"/>
          <w:szCs w:val="24"/>
        </w:rPr>
        <w:t>17 8</w:t>
      </w:r>
      <w:r w:rsidR="00997224">
        <w:rPr>
          <w:rFonts w:ascii="Times New Roman" w:eastAsia="Times New Roman" w:hAnsi="Times New Roman" w:cs="Times New Roman"/>
          <w:color w:val="000000"/>
          <w:sz w:val="24"/>
          <w:szCs w:val="24"/>
        </w:rPr>
        <w:t>5</w:t>
      </w:r>
      <w:r w:rsidR="00A35285" w:rsidRPr="00A35285">
        <w:rPr>
          <w:rFonts w:ascii="Times New Roman" w:eastAsia="Times New Roman" w:hAnsi="Times New Roman" w:cs="Times New Roman"/>
          <w:color w:val="000000"/>
          <w:sz w:val="24"/>
          <w:szCs w:val="24"/>
        </w:rPr>
        <w:t>0 000,00</w:t>
      </w:r>
      <w:r>
        <w:rPr>
          <w:rFonts w:ascii="Times New Roman" w:eastAsia="Times New Roman" w:hAnsi="Times New Roman" w:cs="Times New Roman"/>
          <w:color w:val="000000"/>
          <w:sz w:val="24"/>
          <w:szCs w:val="24"/>
        </w:rPr>
        <w:t>– субсидии из бюджета Республики Башкортостан;</w:t>
      </w:r>
    </w:p>
    <w:p w14:paraId="2AAA71D7" w14:textId="56F865A8" w:rsidR="00B473C3" w:rsidRDefault="00997224" w:rsidP="0099722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36CFBB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Оплата выполненных Работ производится Заказчиком в течение 30 дней после подписания Сторонами Актов приемки выполненных работ (унифицированная форма № КС-2), справок о стоимости выполненных работ и затрат (унифицированная форма № КС-3), а также выставленного Подрядчиком счёта-фактуры (счёта) за фактически выполненные Работы, оформленных в установленном порядке. </w:t>
      </w:r>
    </w:p>
    <w:p w14:paraId="3702760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Датой оплаты Заказчиком выполненных Работ считается дата списания денежных средств с банковского счет банка Заказчика.</w:t>
      </w:r>
    </w:p>
    <w:p w14:paraId="7476A17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В случае выявления Заказчиком несоответствия сведений об объемах, содержании и стоимости Работ, отраженных в отчетных документах, фактически выполненным Работам и их стоимости, определенной в соответствии с Контрактом, Заказчик, немедленно, при обнаружении этого несоответствия, уведомляет об этом Подрядчика и не подписывает отчетные документы до внесения Подрядчиком в них соответствующих изменений.</w:t>
      </w:r>
    </w:p>
    <w:p w14:paraId="061D318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Работы, выполненные Подрядчиком с отклонениями от технической документации, строительных норм и правил, а также иных условий Контракта, не подлежат оплате Заказчиком до устранения отклонений.</w:t>
      </w:r>
    </w:p>
    <w:p w14:paraId="290256C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Работы, выполненные с изменением или отклонением от Технического задания и локального сметного расчета, не оформленные в установленном порядке, оплате не подлежат.</w:t>
      </w:r>
    </w:p>
    <w:p w14:paraId="59C7A30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Сторонами по мере выполнения Работ, предусмотренных пунктом 1.1 Контракта, а также по истечению срока действия Контракта, указанного в пункте 16.1 Контракта, а также в случае расторжения Контракта, составляется и подписывается Акт сверки взаимных расчетов.</w:t>
      </w:r>
    </w:p>
    <w:p w14:paraId="5AC606C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 По согласованию с Заказчиком Подрядчик может выполнить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Техническом задании.</w:t>
      </w:r>
    </w:p>
    <w:p w14:paraId="79FDF15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Цена Контракта может быть снижена по соглашению Сторон без изменения предусмотренного Контрактом объема, качества Работ и иных условий исполнения Контракта.</w:t>
      </w:r>
    </w:p>
    <w:p w14:paraId="1E200DD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Объем Работ, предусмотренный Контрактом, по предложению Заказчика может увеличиваться/уменьшаться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дополнительному/уменьшенному объему Работ, но не более чем на десять процентов цены Контракта</w:t>
      </w:r>
      <w:bookmarkStart w:id="3" w:name="1fob9te" w:colFirst="0" w:colLast="0"/>
      <w:bookmarkEnd w:id="3"/>
      <w:r>
        <w:rPr>
          <w:rFonts w:ascii="Times New Roman" w:eastAsia="Times New Roman" w:hAnsi="Times New Roman" w:cs="Times New Roman"/>
          <w:color w:val="000000"/>
          <w:sz w:val="24"/>
          <w:szCs w:val="24"/>
        </w:rPr>
        <w:t>.</w:t>
      </w:r>
    </w:p>
    <w:p w14:paraId="4EBFC15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3.13. Заказчик вправе произвести оплату выполненных работ за вычетом суммы неустойки (штрафа, пени).</w:t>
      </w:r>
    </w:p>
    <w:p w14:paraId="2D698824"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44989CE0"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2DC72860"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w:t>
      </w:r>
      <w:bookmarkStart w:id="4" w:name="3znysh7" w:colFirst="0" w:colLast="0"/>
      <w:bookmarkEnd w:id="4"/>
      <w:r>
        <w:rPr>
          <w:rFonts w:ascii="Times New Roman" w:eastAsia="Times New Roman" w:hAnsi="Times New Roman" w:cs="Times New Roman"/>
          <w:b/>
          <w:color w:val="000000"/>
          <w:sz w:val="24"/>
          <w:szCs w:val="24"/>
        </w:rPr>
        <w:t xml:space="preserve"> Права и обязанности сторон</w:t>
      </w:r>
    </w:p>
    <w:p w14:paraId="4C64AD09"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4D4F1B0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Подрядчик обязан:</w:t>
      </w:r>
    </w:p>
    <w:p w14:paraId="6ECC661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Выполнить Работы в объеме и в сроки, предусмотренные настоящим Контрактом и приложениями к нему, и сдать Объект Заказчику в установленный срок в соответствии с проектно-сметной документацией, (Приложение № 1 к Техническому заданию), в состоянии, обеспечивающем их нормальную эксплуатацию.</w:t>
      </w:r>
    </w:p>
    <w:p w14:paraId="32760B1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В течение 10 (десяти) календарных дней с момента заключения Контракта принять от Заказчика Объект по Акту приема-передачи (Приложение № 3 к настоящему проекту Контракта), подписанному Сторонами, для выполнения Работ на Объекте до их завершения.</w:t>
      </w:r>
    </w:p>
    <w:p w14:paraId="7594B07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В случае начала производства Работ на Объекте без оформления Акта, Объект будет считаться принятым Подрядчиком для начала выполнения Работ.</w:t>
      </w:r>
    </w:p>
    <w:p w14:paraId="6443DFF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Подрядчик обязан согласовать схемы объекта капитального ремонта с эксплуатирующими организациями, имеющими коммуникации на данной территории. Перед началом производства работ Подрядчику необходимо оформить ордер на производство земляных работ</w:t>
      </w:r>
      <w:r w:rsidR="00D10F38">
        <w:rPr>
          <w:rFonts w:ascii="Times New Roman" w:eastAsia="Times New Roman" w:hAnsi="Times New Roman" w:cs="Times New Roman"/>
          <w:color w:val="000000"/>
          <w:sz w:val="24"/>
          <w:szCs w:val="24"/>
        </w:rPr>
        <w:t xml:space="preserve"> </w:t>
      </w:r>
      <w:r w:rsidR="005B3F20">
        <w:rPr>
          <w:rFonts w:ascii="Times New Roman" w:eastAsia="Times New Roman" w:hAnsi="Times New Roman" w:cs="Times New Roman"/>
          <w:color w:val="000000"/>
          <w:sz w:val="24"/>
          <w:szCs w:val="24"/>
        </w:rPr>
        <w:t xml:space="preserve">в отделе </w:t>
      </w:r>
      <w:r w:rsidR="008E1E37" w:rsidRPr="008E1E37">
        <w:rPr>
          <w:rFonts w:ascii="Times New Roman" w:eastAsia="Times New Roman" w:hAnsi="Times New Roman" w:cs="Times New Roman"/>
          <w:color w:val="000000"/>
          <w:sz w:val="24"/>
          <w:szCs w:val="24"/>
        </w:rPr>
        <w:t>Архитектуры Администрации муниципального района Краснокамский район Республики Башкортостан</w:t>
      </w:r>
      <w:r>
        <w:rPr>
          <w:rFonts w:ascii="Times New Roman" w:eastAsia="Times New Roman" w:hAnsi="Times New Roman" w:cs="Times New Roman"/>
          <w:color w:val="000000"/>
          <w:sz w:val="24"/>
          <w:szCs w:val="24"/>
        </w:rPr>
        <w:t xml:space="preserve"> с предоставлением всех необходимых документов согласно действующих нормативно-правовых актов.</w:t>
      </w:r>
    </w:p>
    <w:p w14:paraId="1AF4BD76" w14:textId="77777777" w:rsidR="00D73160" w:rsidRDefault="0050361E">
      <w:pPr>
        <w:pBdr>
          <w:top w:val="nil"/>
          <w:left w:val="nil"/>
          <w:bottom w:val="nil"/>
          <w:right w:val="nil"/>
          <w:between w:val="nil"/>
        </w:pBdr>
        <w:tabs>
          <w:tab w:val="left" w:pos="652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 Подрядчик осуществляет Работы в соответствии с графиком производства работ на весь период ремонта Объекта, согласно указанному в Приложении № 5 к Контракту.</w:t>
      </w:r>
    </w:p>
    <w:p w14:paraId="3A151575" w14:textId="77777777" w:rsidR="00D73160" w:rsidRDefault="0050361E">
      <w:pPr>
        <w:pBdr>
          <w:top w:val="nil"/>
          <w:left w:val="nil"/>
          <w:bottom w:val="nil"/>
          <w:right w:val="nil"/>
          <w:between w:val="nil"/>
        </w:pBdr>
        <w:tabs>
          <w:tab w:val="left" w:pos="652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 Подрядчик осуществляет Работы по Контракту в соответствии с требованиями Градостроительного кодекса Российской Федерации и законодательства Российской Федерации.</w:t>
      </w:r>
    </w:p>
    <w:p w14:paraId="55E50F2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4.1.7. Подрядчик обязан обеспечить:</w:t>
      </w:r>
    </w:p>
    <w:p w14:paraId="4F84443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выполнение Работ в полном соответствии с проектно-сметной документацией, (Приложение № 1 к Техническому заданию) с учетом пунктов 1, 2, 3 Раздела № 1 и строительными нормами, и правилами;</w:t>
      </w:r>
    </w:p>
    <w:p w14:paraId="20397FB2"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качество выполнения всех Работ в соответствии с проектно-сметной документацией, (Приложение № 1 к Техническому заданию) действующими нормами, и техническими условиями;</w:t>
      </w:r>
    </w:p>
    <w:p w14:paraId="58E48C5B" w14:textId="77777777" w:rsidR="00D73160" w:rsidRDefault="0050361E">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все применяемые материалы для выполнения Работ соответствуют ГОСТам и другим нормативным документам, (оценка качества материалов согласно сертификатам качества, сертификатам соответствия и паспортам). Подрядчик несет ответственность за соответствие используемых материалов государственным стандартам и техническим условиям.</w:t>
      </w:r>
      <w:r>
        <w:rPr>
          <w:rFonts w:ascii="Times New Roman" w:eastAsia="Times New Roman" w:hAnsi="Times New Roman" w:cs="Times New Roman"/>
          <w:color w:val="FF0000"/>
          <w:sz w:val="24"/>
          <w:szCs w:val="24"/>
        </w:rPr>
        <w:t xml:space="preserve"> </w:t>
      </w:r>
    </w:p>
    <w:p w14:paraId="52E95DD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4.1.8. Своевременно устранять недостатки и дефекты, выявленные при приемке Работ по Контракту и в течение гарантийного срока эксплуатации Объекта.</w:t>
      </w:r>
    </w:p>
    <w:p w14:paraId="5DC1F8B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 Осуществлять устройство необходимых временных зданий и сооружений.</w:t>
      </w:r>
    </w:p>
    <w:p w14:paraId="756E743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4.1.10. Соблюдать требования действующего законодательства Российской Федерации о промышленной и пожарной безопасности, а также требования трудового законодательства Российской Федерации при осуществлении капитального ремонта и нести ответственность за нарушение указанных требований в соответствии с действующим законодательством Российской Федерации.</w:t>
      </w:r>
    </w:p>
    <w:p w14:paraId="296E557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4.1.11. Осуществлять исполнение необходимых мероприятий по технике безопасности на площадке, пожарной безопасности, рациональному использованию территории, охране окружающей среды, зеленых насаждений и земли.</w:t>
      </w:r>
    </w:p>
    <w:p w14:paraId="08D1F2F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4.1.12. Обеспечивать надлежащее состояние переданной площадки и прилегающей непосредственно к ней территории. Строительный мусор с Объекта должен устраняться ежедневно и вывозиться с территории не реже одного раза в течение 3-х рабочих дней. Под мусор обязательно должен быть установлен мусорный контейнер стандартного образца. До сдачи Объекта Заказчику произвести уборку Объекта и прилегающей территории.</w:t>
      </w:r>
    </w:p>
    <w:p w14:paraId="7963297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4.1.13. Выполнять гарантийные обязательства по Контракту.</w:t>
      </w:r>
    </w:p>
    <w:p w14:paraId="6C3BF4A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4.1.14. Выполнять в полном объеме все свои обязательства, предусмотренные Контрактом.</w:t>
      </w:r>
    </w:p>
    <w:p w14:paraId="5326A7A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4.1.15. Не менее чем за 5 (пять) рабочих дней до окончания выполнения Работ представлять уведомление Заказчику о готовности Работ к сдаче.</w:t>
      </w:r>
    </w:p>
    <w:p w14:paraId="0CFB8A6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4.1.16. В течение всего срока выполнения Работ и при устранении недостатков в течение гарантийного срока Подрядчик обязан:</w:t>
      </w:r>
    </w:p>
    <w:p w14:paraId="28F9D3E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4.1.17. Полностью обеспечить безопасность всех лиц, имеющих право находиться на Объекте, и поддерживать Объект в состоянии, которое необходимо для предотвращения возникновения опасности.</w:t>
      </w:r>
    </w:p>
    <w:p w14:paraId="13443FF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4.1.18. Обеспечить выполнение существующих требований по недопущению нарушений общественного порядка, и иных действий, вызывающих неудобства для граждан или опасность ущерба имуществу граждан или других лиц в результате загрязнения, шума или других причин, являющихся следствием применяемых Подрядчиком методов производства работ, не создавать помехи доступа к другим зданиям или помещениям, использования дорог и пешеходных путей.</w:t>
      </w:r>
    </w:p>
    <w:p w14:paraId="3C5756F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4.1.19. Немедленно известить Заказчика и до получения от него указаний приостановить Работы при обнаружении:</w:t>
      </w:r>
    </w:p>
    <w:p w14:paraId="7DAF8F2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возможных неблагоприятных для Заказчика последствий выполнения его указаний о способе исполнения Работы;</w:t>
      </w:r>
    </w:p>
    <w:p w14:paraId="5313B41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35EFD56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4.1.20. В случае возникновения в ходе производства Работ аварийной ситуации на Объекте, по вине Подрядчика, Подрядчик своими силами и за счет своих средств устраняет их последствия в течение 1 (одного) календарного дня, в соответствии с действующими нормативными документами (СП, СНиП, ГОСТ, ВСН, постановления Госстроя РФ и др.).</w:t>
      </w:r>
    </w:p>
    <w:p w14:paraId="4CDAB97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4.1.21. По завершению Работ на Объекте в течение 5 (пяти) рабочих дней передать Заказчику комплект исполнительной и технической документации, Акты на выполнение скрытых работ, сертификаты на материалы и изделия, технические паспорта, иные документы на русском языке, служащие подтверждением выполнения Работ на Объекте.</w:t>
      </w:r>
    </w:p>
    <w:p w14:paraId="7E09FD6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4.1.22. В десятидневный срок с момента предоставления замечаний, выявленных в ходе производства Работ Заказчиком, вносить изменения и устранять недостатки в исполнительной документации.</w:t>
      </w:r>
    </w:p>
    <w:p w14:paraId="604AEC7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4.1.23. По требованию Заказчика (в день обращения) представлять ему в виде справки произвольной формы подробные сведения о персонале и численности различных категорий рабочих, привлекаемых к Работе на Объекте.</w:t>
      </w:r>
    </w:p>
    <w:p w14:paraId="355FB80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4.1.24. Вывезти за 2 (два) календарных дня до сдачи Объекта, за пределы Объекта, принадлежащие ему сооружения, строительные машины, оборудование, инвентарь, инструменты, строительные материалы, другое имущество и строительный мусор, а также навести порядок на строительной площадке.</w:t>
      </w:r>
    </w:p>
    <w:p w14:paraId="3424A47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4.1.25. Обеспечить защиту переданных ему и полученных в ходе исполнения Контракта сведений, в соответствии с требованиями Контракта, как в ходе его исполнения, так и после окончания срока действия Контракта.</w:t>
      </w:r>
    </w:p>
    <w:p w14:paraId="7CC71A1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4.1.26. Незамедлительно, но не позднее 1 часа с момента возникновения происшествий, чрезвычайных и аварийный ситуаций, в письменной форме сообщать Заказчику о происшествиях, чрезвычайных и аварийных ситуациях на Объекте, в том числе связанных с хищением или уничтожением имущества.</w:t>
      </w:r>
    </w:p>
    <w:p w14:paraId="7D41A80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4.1.27. Приступать к выполнению последующих работ только после приемки Заказчиком скрытых работ и составлением Актов их освидетельствования. Если закрытие работ выполнено без подтверждения Заказчика, в случае, когда они не были информированы об этом или информированы с опозданием, Подрядчик обязан по требованию Заказчика за свой счет вскрыть любую часть скрытых работ согласно указаний Заказчика, а затем восстановить за свой счет.</w:t>
      </w:r>
    </w:p>
    <w:p w14:paraId="5AD8A23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4.1.28. Обеспечить готовность принимаемых конструкций, скрытых работ и систем. Уполномоченными лицами Заказчика и Подрядчика обеспечивается подписание Актов освидетельствования конструкций и скрытых работ и Актов приемки каждого вида работ в отдельности, подтвержденные подписями уполномоченных лиц.</w:t>
      </w:r>
    </w:p>
    <w:p w14:paraId="43D3C0F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4.1.29. При проведении Заказчиком проверок по целевому использованию средств, по письменному запросу представить Заказчику все необходимые документы и информацию по производству Работ на Объекте в течение трех дней.</w:t>
      </w:r>
    </w:p>
    <w:p w14:paraId="2D9EAB4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4.1.30. Обеспечить беспрепятственный доступ представителей Заказчика для осуществления контроля выполняемых Работ по Контракту.</w:t>
      </w:r>
    </w:p>
    <w:p w14:paraId="3B1DC40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4.1.31. До начала выполнения Работ по Контракту согласовать с Заказчиком планируемые к использованию материалы, оборудование и изделия.</w:t>
      </w:r>
    </w:p>
    <w:p w14:paraId="7FF6C07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4.1.32. Обеспечить охрану материалов, оборудования до завершения Работ и приемки Заказчиком выполненных Работ.</w:t>
      </w:r>
    </w:p>
    <w:p w14:paraId="3843B48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4.1.33.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14:paraId="1872A57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4.1.34. Представить Заказчику сведения об изменении своего фактического местонахождения в срок не позднее 3-х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14:paraId="0143C0E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4.1.35. 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исполнителей, привлеченных Подрядчиком по отдельным контрактам.</w:t>
      </w:r>
    </w:p>
    <w:p w14:paraId="1F4CD1A9"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4.1.36. Предоставлять фотофиксацию Заказчику: до начала выполнения Работ, во время выполнения скрытых работ – не позднее 2-х рабочих дней с момента подписания Акта освидетельствования скрытых работ; по окончанию выполнения Работ – не позднее 2-х рабочих дней с даты подписания Акта о приемке выполненных работ. Фотофиксация должна быть представлена в электронном виде и на бумажном носителе, распечатана на цветном принтере (2 фото на листе форматом А4). Фотофиксация до начала Работ и после их окончания выполняется с одного ракурса.</w:t>
      </w:r>
    </w:p>
    <w:p w14:paraId="61141583" w14:textId="77777777" w:rsidR="00D73160" w:rsidRDefault="0050361E">
      <w:pPr>
        <w:pBdr>
          <w:top w:val="nil"/>
          <w:left w:val="nil"/>
          <w:bottom w:val="nil"/>
          <w:right w:val="nil"/>
          <w:between w:val="nil"/>
        </w:pBdr>
        <w:tabs>
          <w:tab w:val="left" w:pos="112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4.1.37. Предоставлять информацию обо всех Субподрядчиках, заключивших договоры с Подрядчиком, общая цена которых составляет более чем 10 (десять) процентов цены Контракта. В случае привлечения к выполнению Работ Субподрядчиков, Подрядчик обязан предоставить заказчику информацию о привлекаемых Субподрядчиках, в том числе копии субподрядных договоров, заверенные подрядчиком, выписки из ЕГРЮЛ. Указанная информация предоставляется Заказчику Подрядчиком в течение 10 (десяти) календарных дней с момента заключения им договора с Субподрядчиком.</w:t>
      </w:r>
    </w:p>
    <w:p w14:paraId="5A8A351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4.1.38. Подрядчик обязан привлечь к исполнению Контракта Субподрядчиков из числа субъектов малого предпринимательства, социально ориентированных не коммерческих организаций в следующем порядке:</w:t>
      </w:r>
    </w:p>
    <w:p w14:paraId="03249F10" w14:textId="351EF08E"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4.1.38.1.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(далее - Субподрядчики) в объеме 15 процентов от цены Контракта, что составляет </w:t>
      </w:r>
      <w:r w:rsidR="00093F3F">
        <w:rPr>
          <w:rFonts w:ascii="Times New Roman" w:eastAsia="Times New Roman" w:hAnsi="Times New Roman" w:cs="Times New Roman"/>
          <w:color w:val="000000"/>
          <w:sz w:val="24"/>
          <w:szCs w:val="24"/>
        </w:rPr>
        <w:t xml:space="preserve">9 352 500,00 </w:t>
      </w:r>
      <w:r>
        <w:rPr>
          <w:rFonts w:ascii="Times New Roman" w:eastAsia="Times New Roman" w:hAnsi="Times New Roman" w:cs="Times New Roman"/>
          <w:color w:val="000000"/>
          <w:sz w:val="24"/>
          <w:szCs w:val="24"/>
        </w:rPr>
        <w:t>рублей.</w:t>
      </w:r>
    </w:p>
    <w:p w14:paraId="2EF6D02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4.1.38.2. В срок не более 5 рабочих дней со дня заключения договора с Субподрядчиком представить Заказчику:</w:t>
      </w:r>
    </w:p>
    <w:p w14:paraId="4D9C2982" w14:textId="77777777" w:rsidR="00D73160" w:rsidRDefault="0050361E">
      <w:pPr>
        <w:pBdr>
          <w:top w:val="nil"/>
          <w:left w:val="nil"/>
          <w:bottom w:val="nil"/>
          <w:right w:val="nil"/>
          <w:between w:val="nil"/>
        </w:pBdr>
        <w:tabs>
          <w:tab w:val="left" w:pos="100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AF139B0" w14:textId="77777777" w:rsidR="00D73160" w:rsidRDefault="0050361E">
      <w:pPr>
        <w:pBdr>
          <w:top w:val="nil"/>
          <w:left w:val="nil"/>
          <w:bottom w:val="nil"/>
          <w:right w:val="nil"/>
          <w:between w:val="nil"/>
        </w:pBdr>
        <w:tabs>
          <w:tab w:val="left" w:pos="102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копию договора (договоров), заключенного с Субподрядчиком, заверенную Подрядчиком.</w:t>
      </w:r>
    </w:p>
    <w:p w14:paraId="133F107F" w14:textId="77777777" w:rsidR="00D73160" w:rsidRDefault="0050361E">
      <w:pPr>
        <w:pBdr>
          <w:top w:val="nil"/>
          <w:left w:val="nil"/>
          <w:bottom w:val="nil"/>
          <w:right w:val="nil"/>
          <w:between w:val="nil"/>
        </w:pBdr>
        <w:tabs>
          <w:tab w:val="left" w:pos="102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4.1.39. В случае замены Субподрядчика на этапе исполнения Контракта на другого Субподрядчика, представлять Заказчику документы, указанные в пункте 4.1.38.2.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в течение 5 дней со дня заключения договора с новым Субподрядчиком.</w:t>
      </w:r>
    </w:p>
    <w:p w14:paraId="75689FD7" w14:textId="77777777" w:rsidR="00D73160" w:rsidRDefault="0050361E">
      <w:pPr>
        <w:pBdr>
          <w:top w:val="nil"/>
          <w:left w:val="nil"/>
          <w:bottom w:val="nil"/>
          <w:right w:val="nil"/>
          <w:between w:val="nil"/>
        </w:pBdr>
        <w:tabs>
          <w:tab w:val="left" w:pos="100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4.1.40. 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14:paraId="49C8F4CA" w14:textId="77777777" w:rsidR="00D73160" w:rsidRDefault="0050361E">
      <w:pPr>
        <w:pBdr>
          <w:top w:val="nil"/>
          <w:left w:val="nil"/>
          <w:bottom w:val="nil"/>
          <w:right w:val="nil"/>
          <w:between w:val="nil"/>
        </w:pBdr>
        <w:tabs>
          <w:tab w:val="left" w:pos="101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w:t>
      </w:r>
    </w:p>
    <w:p w14:paraId="3D63C29F" w14:textId="77777777" w:rsidR="00D73160" w:rsidRDefault="0050361E">
      <w:pPr>
        <w:pBdr>
          <w:top w:val="nil"/>
          <w:left w:val="nil"/>
          <w:bottom w:val="nil"/>
          <w:right w:val="nil"/>
          <w:between w:val="nil"/>
        </w:pBdr>
        <w:tabs>
          <w:tab w:val="left" w:pos="103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
    <w:p w14:paraId="372E346A" w14:textId="77777777" w:rsidR="00D73160" w:rsidRDefault="0050361E">
      <w:pPr>
        <w:pBdr>
          <w:top w:val="nil"/>
          <w:left w:val="nil"/>
          <w:bottom w:val="nil"/>
          <w:right w:val="nil"/>
          <w:between w:val="nil"/>
        </w:pBdr>
        <w:tabs>
          <w:tab w:val="left" w:pos="100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4.1.41. Оплачивать поставленные Субподрядчиком товары, выполненные работы (ее результаты), оказанные услуги, отдельные этапы исполнения договора, заключенного с таким Субподрядчиком,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029D9A82"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4.1.42. Подрядчик несет гражданско-правовую ответственность за неисполнение условий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при неисполнении условий п.4.1.38.</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Контракта, в том числе:</w:t>
      </w:r>
    </w:p>
    <w:p w14:paraId="733D121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представление документов, указанных в пунктах 4.1.38.2-4.1.40.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08EBE449" w14:textId="77777777" w:rsidR="00D73160" w:rsidRDefault="0050361E">
      <w:pPr>
        <w:pBdr>
          <w:top w:val="nil"/>
          <w:left w:val="nil"/>
          <w:bottom w:val="nil"/>
          <w:right w:val="nil"/>
          <w:between w:val="nil"/>
        </w:pBdr>
        <w:tabs>
          <w:tab w:val="left" w:pos="142"/>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не привлечение Субподрядчиков в объеме, установленном в контракте.</w:t>
      </w:r>
    </w:p>
    <w:p w14:paraId="5CA18C8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4.1.43. Подрядчик в случае неисполнения или ненадлежащего исполнения Субподрядчиком обязательств, предусмотренных договором, заключенным с Подрядчиком имеет право осуществлять замену Субподрядчика, с которым ранее был заключен договор, на другого Субподрядчика.</w:t>
      </w:r>
    </w:p>
    <w:p w14:paraId="3C98DFE0"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4.1.44. Выполнять в полном объеме иные условия, предусмотренные Контрактом. </w:t>
      </w:r>
    </w:p>
    <w:p w14:paraId="4FD15D2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4.1.45. Соблюдать правила пользования иностранной и иногородней рабочей силы, установленные законодательством Российской Федерации.</w:t>
      </w:r>
    </w:p>
    <w:p w14:paraId="2DEEA32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4.1.46. Предоставлять все необходимые документы для сдачи работ.</w:t>
      </w:r>
    </w:p>
    <w:p w14:paraId="36F561FD"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7EBCEC71"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 Подрядчик вправе:</w:t>
      </w:r>
    </w:p>
    <w:p w14:paraId="30C79A7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Самостоятельно определять способы выполнения Работ, являющихся предметом настоящего Контракта, согласовав предварительно с Заказчиком.</w:t>
      </w:r>
    </w:p>
    <w:p w14:paraId="747DCB5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Требовать своевременной оплаты надлежащим образом выполненных и принятых Заказчиком Работ в соответствии с условиями Контракта.</w:t>
      </w:r>
    </w:p>
    <w:p w14:paraId="18EE384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Запрашивать в установленном порядке у Заказчика, документацию и информацию, необходимые для выполнения Контракта, при наличии такой документации и информации у Заказчика.</w:t>
      </w:r>
    </w:p>
    <w:p w14:paraId="05F1987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Получать от Заказчика содействие при выполнении Работ в соответствии с условиями Контракта.</w:t>
      </w:r>
    </w:p>
    <w:p w14:paraId="2073E30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 Привлечь к исполнению своих обязательств по Контракту третьих лиц - Субподрядчиков. При этом Подрядчик несет ответственность перед Заказчиком за неисполнение или ненадлежащее исполнение обязательств Субподрядчиками как за свои действия.</w:t>
      </w:r>
    </w:p>
    <w:p w14:paraId="18DA5C4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4.2.6. Привлечение Субподрядчиков не влечет изменение цены Контракта и/или объемов Работ по Контракту.</w:t>
      </w:r>
    </w:p>
    <w:p w14:paraId="0C13524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4.2.7. По согласованию с Заказчиком досрочно исполнить обязательства в полном объеме по настоящему Контракту.</w:t>
      </w:r>
    </w:p>
    <w:p w14:paraId="5C4968DB"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07487054"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Заказчик обязан:</w:t>
      </w:r>
    </w:p>
    <w:p w14:paraId="010A070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В течение 10 (десяти) календарных дней с момента заключения Контракта передать Подрядчику площадку/Объект по Акту приёма-передачи, подписанному Сторонами, на период выполнения Работ и до их завершения.</w:t>
      </w:r>
    </w:p>
    <w:p w14:paraId="78BC8070"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Произвести приемку и оплату Работ, выполненных Подрядчиком.</w:t>
      </w:r>
    </w:p>
    <w:p w14:paraId="7298544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Отказаться от оплаты выполненных Работ, в случае несоответствия результатов выполненной Работы требованиям, установленным Контрактом.</w:t>
      </w:r>
    </w:p>
    <w:p w14:paraId="58E61C7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4.3.4. В течение 10 (десяти) календарных дней со дня заключения Контракта по Акту приёма-передачи, подписанному Сторонами, передать Подрядчику </w:t>
      </w:r>
      <w:bookmarkStart w:id="5" w:name="2et92p0" w:colFirst="0" w:colLast="0"/>
      <w:bookmarkEnd w:id="5"/>
      <w:r>
        <w:rPr>
          <w:rFonts w:ascii="Times New Roman" w:eastAsia="Times New Roman" w:hAnsi="Times New Roman" w:cs="Times New Roman"/>
          <w:color w:val="000000"/>
          <w:sz w:val="24"/>
          <w:szCs w:val="24"/>
        </w:rPr>
        <w:t>документы необходимые для выполнения Работ на объекте.</w:t>
      </w:r>
    </w:p>
    <w:p w14:paraId="0EDE874E"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09F963CD"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 Заказчик вправе:</w:t>
      </w:r>
    </w:p>
    <w:p w14:paraId="3F76663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C3D5042"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Требовать от Подрядчика представления надлежащим образом оформленной отчетной документации, в том числе Актов на скрытые и монтажные работы, сертификатов соответствия качества, подтверждающих исполнение обязательств, предусмотренных Контрактом, Актов сдачи-приемки выполненных работ по форме № КС-2, справок о стоимости выполненных работ и затрат по форме № КС-3, счетов и счетов-фактур.</w:t>
      </w:r>
    </w:p>
    <w:p w14:paraId="173CD7D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Запрашивать у Подрядчика информацию о ходе и состоянии выполняемых Работ.</w:t>
      </w:r>
    </w:p>
    <w:p w14:paraId="1431CB4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 Организовать технический надзор (строительный контроль) и авторский надзор за выполнением Работ на Объекте (объемами, качеством, стоимостью и сроками выполнения Работ) в соответствии с локальным сметным расчетом, техническим заданием, условиями Контракта.</w:t>
      </w:r>
    </w:p>
    <w:p w14:paraId="554FE052"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 Заказчик вправе отказаться от приемки результата Работ в случае обнаружения недостатков, которые исключают использование Объекта по его назначению и не могут быть устранены Подрядчиком.</w:t>
      </w:r>
    </w:p>
    <w:p w14:paraId="745D83D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Производить проверку соответствия используемых Подрядчиком материалов или изделий государственным стандартам, техническим условиям, заданиям Заказчика или разработанной технической документации (проекту). Для оценки качества и методов выполнения Работ Заказчик вправе привлечь экспертов.</w:t>
      </w:r>
    </w:p>
    <w:p w14:paraId="429828C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 В любое время в ходе производства Работ производить выверку объемов выполненных Подрядчиком Работ. Для производства выверки объемов Работ и составления Акта контрольного обмера фактически выполненных Работ, Заказчиком в срок не позднее, чем за 3 (три) рабочих дня до даты выверки направляет Подрядчику письменный вызов на место выполнения Работ.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 фактически выполненных Подрядчиком. Заказчик вправе привлечь к проведению выверки объемов Работ и оформлению Акта контрольного обмера третьих лиц (экспертные и иные организации).</w:t>
      </w:r>
    </w:p>
    <w:p w14:paraId="6261010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bookmarkStart w:id="6" w:name="tyjcwt" w:colFirst="0" w:colLast="0"/>
      <w:bookmarkEnd w:id="6"/>
      <w:r>
        <w:rPr>
          <w:rFonts w:ascii="Times New Roman" w:eastAsia="Times New Roman" w:hAnsi="Times New Roman" w:cs="Times New Roman"/>
          <w:color w:val="000000"/>
          <w:sz w:val="24"/>
          <w:szCs w:val="24"/>
        </w:rPr>
        <w:t>.</w:t>
      </w:r>
    </w:p>
    <w:p w14:paraId="3E716639"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4.4.9. Требовать выполнение Подрядчиком иных условий Контракта. </w:t>
      </w:r>
    </w:p>
    <w:p w14:paraId="1F6B7C24"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798625F9"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Порядок сдачи-приемки выполненных работ</w:t>
      </w:r>
    </w:p>
    <w:p w14:paraId="2A6BCACD"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044FF25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По факту Работ, предусмотренных Контрактом, Подрядчик письменно уведомляет Заказчика о факте завершения Работ в течение 2 (двух) календарных дней. Подрядчик не позднее 25 числа текущего месяца (по Работам, выполненным в ноябре, не позднее 20 ноября) представляет Заказчику на подписание заверенные надлежащим образом Акты приемки выполненных работ (унифицированная форма № КС-2) и справки о стоимости выполненных работ и затрат (унифицированная форма № КС-3) в 6-ти экземплярах, с приложением исполнительной документации в 3-х экземплярах, счетов – фактур (счетов), справки видов и объемов работ, выполняемых Подрядчиком самостоятельно без привлечения других лиц, за отчетный период по форме, в 2-х экземплярах, паспортов и сертификатов на примененные материалы и оборудование.</w:t>
      </w:r>
    </w:p>
    <w:p w14:paraId="0A11B61A" w14:textId="77777777" w:rsidR="00D73160" w:rsidRDefault="0050361E">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соглашению Сторон возможно подписание Акта приемки выполненных работ (унифицированная форма № КС-2) и справки о стоимости выполненных работ и затрат (унифицированная форма № КС-3) каждые 10 (десять) дней текущего месяца (исключение – ноябрь).</w:t>
      </w:r>
    </w:p>
    <w:p w14:paraId="6483AE8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Не позднее 3 (трех) рабочих дней после получения от Подрядчика документов, указанных в пункте 4.4.2. Контракта, Заказчик рассматривает результаты и осуществляет приемку выполненных Работ по Контракту на предмет соответствия их объема, качества требованиям, изложенным в Контракте, Техническом задании и направляет Подрядчику подписанные Заказчиком по одному экземпляру представленных Актов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не более 10 календарных дней установленный в Акте, составленном Заказчиком, устранить указанные недостатки/произвести доработки за свой счет.</w:t>
      </w:r>
    </w:p>
    <w:p w14:paraId="2ACB5BE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 случае непредставления Подрядчиком отчётных документов по перечню пункта 4.4.2 Контракта Заказчик вправе отложить рассмотрение Актов о приемке выполненных Работ (форма № КС-2) до исполнения Подрядчиком условий Контракта, при этом, срок проверки будет отсчитываться от даты предоставления Подрядчиком документов по перечню пункта 4.4.2 Контракта.</w:t>
      </w:r>
    </w:p>
    <w:p w14:paraId="5691146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Для проверки соответствия качества и объема выполненных Работ Подрядчиком требованиям, установленным настоящим Контрактом, Заказчик проводит экспертизу своими силами, по результатам которой оформляется заключение.</w:t>
      </w:r>
    </w:p>
    <w:p w14:paraId="16C9178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 произвести доработки, передать Заказчику приведенный в соответствие с предъявленными требованиями (замечаниями) комплект отчетной документации по пункту 4.4.2 Контракта, отчет об устранении недостатков, выполнении необходимых доработок, а также повторный подписанный Подрядчиком Акт о приемке выполненных Работ по форме № КС-2, для проверки Заказчиком выполненных Работ.</w:t>
      </w:r>
    </w:p>
    <w:p w14:paraId="3B97600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14:paraId="394C57F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4 (четыре) экземпляра Акта о приемке выполненных Работ по форме № КС-2, Справки о стоимости выполненных Работ и затрат по форме № КС-3, по одному экземпляру которых направляет Подрядчику.</w:t>
      </w:r>
    </w:p>
    <w:p w14:paraId="40D793F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Выявленные Заказчиком, после подписания Акта о приемке выполненных работ по форме № КС-2, несоответствия выполненных Работ, использованных материалов требованиям Контракта, которые имели место до подписания Акта о приемке выполненных Работ по форме № КС-2, но не были обнаружены при приемке, должны быть устранены Подрядчиком по заявке Заказчика в течение 10 (десяти) календарных дней с момента получения Подрядчиком соответствующей заявки.</w:t>
      </w:r>
    </w:p>
    <w:p w14:paraId="29555B6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Завершение Подрядчиком всех Работ на Объекте оформляется Актом о приемке работ по форме приложения № 2 и унифицированной форме №КС-2, КС-3, которые подписываются Сторонами в течение пяти рабочих дней с момента приемки последнего объема выполненных работ.</w:t>
      </w:r>
    </w:p>
    <w:p w14:paraId="4A9F657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5.10. Материалы, полученные в результате демонтажа и разбора должны быть вывезены с благоустраиваемой территории силами и за счет средств Подрядчика с последующей либо утилизацией, либо передачей части элементов Заказчику, по согласованию с Заказчиком. Подрядчик должен предоставить Заказчику документацию подтверждающую утилизацию, в случае, если Заказчиком будет принято решение об утилизации демонтируемых элементов, объекты основных средств должны быть переданы Заказчику для согласования Акта об их списании, согласно которому, материалы, полученные в ходе демонтажа и пригодные для дальнейшего использования должны быть оценены заказчиком и оприходованы по текущей рыночной стоимости.</w:t>
      </w:r>
      <w:bookmarkStart w:id="7" w:name="3dy6vkm" w:colFirst="0" w:colLast="0"/>
      <w:bookmarkEnd w:id="7"/>
    </w:p>
    <w:p w14:paraId="600550AA"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p w14:paraId="46F464F2"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Гарантии качества работ</w:t>
      </w:r>
    </w:p>
    <w:p w14:paraId="28D173EE"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p w14:paraId="0659270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Подрядчик гарантирует выполнение Работ на Объекте в срок, указанный в пункте 2.1. Контракта, и возможность эксплуатации Объекта в соответствии с Контрактом.</w:t>
      </w:r>
    </w:p>
    <w:p w14:paraId="253B593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Гарантийный срок на выполненные Работы устанавливается с даты подписания Сторонами документов о приемке Работ на Объекте (Приложение № 2) и составляет 5 лет.</w:t>
      </w:r>
    </w:p>
    <w:p w14:paraId="70DB523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либо в результате неправильной эксплуатации.</w:t>
      </w:r>
    </w:p>
    <w:p w14:paraId="28EF39F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7C8F94F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Если в период гарантийной эксплуатации Объекта обнаружатся дефекты, допущенные по вине Подрядчика, Заказчик заявляет о них Подрядчику. Подрядчик обязан их устранить за свой счет и в согласованные Сторонами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в срок не позднее 1 (одного) рабочего дня со дня получения письменного извещения Заказчика.</w:t>
      </w:r>
    </w:p>
    <w:p w14:paraId="2B52B89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Объекта Заказчиком.</w:t>
      </w:r>
    </w:p>
    <w:p w14:paraId="1F7FA829"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При отказе Подрядчика от подписания Акта обнаруженных дефектов Заказчик составляет односторонний Акт и вправе назначить проведение экспертизы.</w:t>
      </w:r>
    </w:p>
    <w:p w14:paraId="7F62EEA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При отказе Подрядчика от составления или подписания Акта обнаруженных дефектов Заказчик составляет односторонний Акт на основе проведения независимой экспертизы, осуществляемой за счет Подрядчика.</w:t>
      </w:r>
    </w:p>
    <w:p w14:paraId="116B757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В случае отказа Подрядчика от устранения выявленных дефектов (недоделок и недостатков), либо не устранение дефектов в течение 30 календарных дней с момента получения соответствующего письменного уведомления, в соответствии с абзацем 4 п.1 ст.723 ГК РФ Заказчику предоставляется право устранять выявленные строительные дефекты самостоятельно либо с привлечением третьих лиц, в связи, с чем Заказчик вправе требовать от  Подрядчика возмещение своих расходов на устранение недостатков, которые он произвел либо должен был произвести на Объекте.</w:t>
      </w:r>
    </w:p>
    <w:p w14:paraId="6286DBA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Подрядчик не несет гарантийной ответственности за неполадки и неисправности результата Работ, если они произошли в результате нарушений правил хранения, эксплуатации и обслуживания результата Работ, если такие правила доведены Подрядчиком до Заказчика.</w:t>
      </w:r>
    </w:p>
    <w:p w14:paraId="6AA58C0D"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bookmarkStart w:id="8" w:name="1t3h5sf" w:colFirst="0" w:colLast="0"/>
      <w:bookmarkEnd w:id="8"/>
    </w:p>
    <w:p w14:paraId="6BFACE9F"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Обеспечение работ материалами</w:t>
      </w:r>
    </w:p>
    <w:p w14:paraId="0FD5AC4A"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(материально - техническими ресурсами)</w:t>
      </w:r>
    </w:p>
    <w:p w14:paraId="133F568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Подрядчик принимает на себя обязательства обеспечить выполнение Работ строительными материалами, изделиями, конструкциями, всем необходимым оборудованием в количестве и в соответствии с условиями Технической документации и Контракта. </w:t>
      </w:r>
    </w:p>
    <w:p w14:paraId="7FE7ED28" w14:textId="77777777" w:rsidR="00D73160" w:rsidRDefault="0050361E">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7.2. Материалы, оборудование, конструкции и изделия должны быть новыми, иметь соответствующие сертификаты соответствия, технические паспорта и другие документы, удостоверяющие их качество. Указанные документы должны быть предоставлены Заказчику за 5 (пять) календарных дней до начала производства Работ, выполняемых с использованием этих материалов.</w:t>
      </w:r>
    </w:p>
    <w:p w14:paraId="7F820F7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Подрядчик обязуется обеспечить приемку, разгрузку и складирование прибывающих на Объект материалов, с ведением журнала входного контроля.</w:t>
      </w:r>
    </w:p>
    <w:p w14:paraId="3B99274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Подрядчик несет ответственность за сохранность всех поставленных для выполнения Работ материалов, изделий, конструкций до подписания Заказчиком Акта о приемке выполненных работ.</w:t>
      </w:r>
    </w:p>
    <w:p w14:paraId="7D845B7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Подрядчик несет ответственность за соответствие используемых материалов государственным стандартам, техническим условиям и заданиям Заказчика.</w:t>
      </w:r>
    </w:p>
    <w:p w14:paraId="59B565BA"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bookmarkStart w:id="9" w:name="4d34og8" w:colFirst="0" w:colLast="0"/>
      <w:bookmarkEnd w:id="9"/>
    </w:p>
    <w:p w14:paraId="1F0C82B0"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Ответственность Сторон</w:t>
      </w:r>
    </w:p>
    <w:p w14:paraId="00B09909"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8.1. Стороны несут ответственность за неисполнение или ненадлежащее исполнение обязательств, предусмотренных Контрактом.</w:t>
      </w:r>
    </w:p>
    <w:p w14:paraId="11EB8C05"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8.2. Ответственность Сторон за неисполнение или ненадлежащее исполнение своих обязательств по Контракту наступает в порядке, установленном действующим законодательством и Контрактом.</w:t>
      </w:r>
    </w:p>
    <w:p w14:paraId="14675391"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8.3. В случае просрочки исполнения Подрядчиком обязательств (в том числе гарантийного обязательства), предусмотренных Контрактом и действующим законодательством, Заказчик направляет Подрядчику требование об уплате пеней за каждый день просрочки исполнения Подрядчиком обязательств по Контракту, в том числе:</w:t>
      </w:r>
    </w:p>
    <w:p w14:paraId="5AFDA60C"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8.3.1. за нарушение начального и конечного сроков выполнения Работ, предусмотренных пунктом 2.1 Контракта;</w:t>
      </w:r>
    </w:p>
    <w:p w14:paraId="4FD7FDAD"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8.3.2. за нарушение сроков выполнения отдельных видов или этапов Работ, определенных планом производства работ, указанным в п.2.2 Контракта;</w:t>
      </w:r>
    </w:p>
    <w:p w14:paraId="2C2BB9CE" w14:textId="77777777" w:rsidR="00F00F0D" w:rsidRPr="003C66C2" w:rsidRDefault="00F00F0D" w:rsidP="00F00F0D">
      <w:pPr>
        <w:pBdr>
          <w:top w:val="nil"/>
          <w:left w:val="nil"/>
          <w:bottom w:val="nil"/>
          <w:right w:val="nil"/>
          <w:between w:val="nil"/>
        </w:pBdr>
        <w:tabs>
          <w:tab w:val="left" w:pos="7416"/>
        </w:tabs>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8.3.3. за невыполнение в установленный срок предписания Заказчика об устранении нарушений при ремонте Объекта;</w:t>
      </w:r>
    </w:p>
    <w:p w14:paraId="2483D327" w14:textId="77777777" w:rsidR="00F00F0D" w:rsidRPr="003C66C2" w:rsidRDefault="00F00F0D" w:rsidP="00F00F0D">
      <w:pPr>
        <w:pBdr>
          <w:top w:val="nil"/>
          <w:left w:val="nil"/>
          <w:bottom w:val="nil"/>
          <w:right w:val="nil"/>
          <w:between w:val="nil"/>
        </w:pBdr>
        <w:tabs>
          <w:tab w:val="left" w:pos="7416"/>
        </w:tabs>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8.3.4. за нарушение срока устранения недостатков, обнаруженных в ходе ремонта и в период гарантийной эксплуатации Объекта, препятствующих его эксплуатации.</w:t>
      </w:r>
    </w:p>
    <w:p w14:paraId="7048454C"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8.4.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F97756A"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8.5. В случае просрочки исполнения Подрядчиком обязательств, предусмотренных пунктами 4.1.36, 10.4.3</w:t>
      </w:r>
      <w:r w:rsidRPr="003C66C2">
        <w:rPr>
          <w:rFonts w:ascii="Times New Roman" w:eastAsia="Times New Roman" w:hAnsi="Times New Roman" w:cs="Times New Roman"/>
          <w:color w:val="FF0000"/>
          <w:sz w:val="24"/>
          <w:szCs w:val="24"/>
        </w:rPr>
        <w:t xml:space="preserve"> </w:t>
      </w:r>
      <w:r w:rsidRPr="003C66C2">
        <w:rPr>
          <w:rFonts w:ascii="Times New Roman" w:eastAsia="Times New Roman" w:hAnsi="Times New Roman" w:cs="Times New Roman"/>
          <w:color w:val="000000"/>
          <w:sz w:val="24"/>
          <w:szCs w:val="24"/>
        </w:rPr>
        <w:t>Контракта, Заказчик направляет Подрядчику требование об уплате пеней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Пеня подлежит начислению за каждый день просрочки исполнения такого обязательства.</w:t>
      </w:r>
    </w:p>
    <w:p w14:paraId="10802047"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8.6. 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Постановлением Правительства РФ от 30.08.2017 N 1042, за исключением случаев, если законодательством Российской Федерации установлен иной порядок начисления штрафов:</w:t>
      </w:r>
    </w:p>
    <w:p w14:paraId="1E63032F"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а) 10 процентов цены Контракта (этапа) в случае, если цена Контракта (этапа) не превышает 3 млн. рублей;</w:t>
      </w:r>
    </w:p>
    <w:p w14:paraId="577DEF2D"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154D67AB"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в) 1 процент цены Контракта (этапа) в случае, если цена Контракта (этапа) составляет от 50 млн. рублей до 100 млн. рублей (включительно);</w:t>
      </w:r>
    </w:p>
    <w:p w14:paraId="558EC830" w14:textId="77777777" w:rsidR="00F00F0D" w:rsidRPr="003C66C2" w:rsidRDefault="00F00F0D" w:rsidP="00F00F0D">
      <w:pPr>
        <w:widowControl w:val="0"/>
        <w:pBdr>
          <w:top w:val="nil"/>
          <w:left w:val="nil"/>
          <w:bottom w:val="nil"/>
          <w:right w:val="nil"/>
          <w:between w:val="nil"/>
        </w:pBdr>
        <w:tabs>
          <w:tab w:val="left" w:pos="1276"/>
        </w:tabs>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8.7. За каждый факт неисполнения или ненадлежащего исполнения Подрядчиком обязательства по Контракту, заключенным с победителем закупки, предложившим наиболее высокую цену за право заключения Контракта, Подрядчик уплачивает Заказчику штраф, в виде суммы, определяемой в следующем порядке:</w:t>
      </w:r>
    </w:p>
    <w:p w14:paraId="61A2B4B3" w14:textId="77777777" w:rsidR="00F00F0D" w:rsidRPr="003C66C2" w:rsidRDefault="00F00F0D" w:rsidP="00F00F0D">
      <w:pPr>
        <w:widowControl w:val="0"/>
        <w:pBdr>
          <w:top w:val="nil"/>
          <w:left w:val="nil"/>
          <w:bottom w:val="nil"/>
          <w:right w:val="nil"/>
          <w:between w:val="nil"/>
        </w:pBdr>
        <w:tabs>
          <w:tab w:val="left" w:pos="1276"/>
        </w:tabs>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14:paraId="39FB1A02" w14:textId="77777777" w:rsidR="00F00F0D" w:rsidRPr="003C66C2" w:rsidRDefault="00F00F0D" w:rsidP="00F00F0D">
      <w:pPr>
        <w:widowControl w:val="0"/>
        <w:pBdr>
          <w:top w:val="nil"/>
          <w:left w:val="nil"/>
          <w:bottom w:val="nil"/>
          <w:right w:val="nil"/>
          <w:between w:val="nil"/>
        </w:pBdr>
        <w:tabs>
          <w:tab w:val="left" w:pos="1276"/>
        </w:tabs>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7121968A" w14:textId="77777777" w:rsidR="00F00F0D" w:rsidRPr="003C66C2" w:rsidRDefault="00F00F0D" w:rsidP="00F00F0D">
      <w:pPr>
        <w:widowControl w:val="0"/>
        <w:pBdr>
          <w:top w:val="nil"/>
          <w:left w:val="nil"/>
          <w:bottom w:val="nil"/>
          <w:right w:val="nil"/>
          <w:between w:val="nil"/>
        </w:pBdr>
        <w:tabs>
          <w:tab w:val="left" w:pos="1276"/>
        </w:tabs>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309927D7"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8.8.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по Правилам, утвержденным Постановлением Правительства Российской Федерации от 30 августа 2017 г. № 1042, определяемой в следующем порядке:</w:t>
      </w:r>
    </w:p>
    <w:p w14:paraId="7E9A38BF"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а) 1000 рублей, если цена Контракта не превышает 3 млн. рублей;</w:t>
      </w:r>
    </w:p>
    <w:p w14:paraId="7D7FE8D3"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б) 5000 рублей, если цена Контракта составляет от 3 млн. рублей до 50 млн. рублей (включительно);</w:t>
      </w:r>
    </w:p>
    <w:p w14:paraId="2F13E728"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в) 10000 рублей, если цена Контракта составляет от 50 млн. рублей до 100 млн. рублей (включительно);</w:t>
      </w:r>
    </w:p>
    <w:p w14:paraId="2997B0CA"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8.9. В случае нарушения Подрядчиком и/или Субподрядчиками положений раздела 14 Контракта, Заказчик вправе приостановить работу Подрядчика до полного устранения допущенных нарушений, при этом дата завершения Работ по Контракту изменению не подлежит.</w:t>
      </w:r>
    </w:p>
    <w:p w14:paraId="3B660542"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 xml:space="preserve">8.10. В случае просрочки исполнения Заказчиком обязательств по Контракту, Подрядчик вправе потребовать от Заказчика уплаты пени. Пеня начисляется за каждый день просрочки исполнения Заказчиком обязательства по Контракту, начиная со дня, следующего после дня истечения установленного Контрактом срока исполнения обязательства, в размере 1/300 действующей на день уплаты пеней ключевой </w:t>
      </w:r>
      <w:hyperlink r:id="rId8">
        <w:r w:rsidRPr="003C66C2">
          <w:rPr>
            <w:rFonts w:ascii="Times New Roman" w:eastAsia="Times New Roman" w:hAnsi="Times New Roman" w:cs="Times New Roman"/>
            <w:color w:val="000000"/>
            <w:sz w:val="24"/>
            <w:szCs w:val="24"/>
          </w:rPr>
          <w:t>ставки</w:t>
        </w:r>
      </w:hyperlink>
      <w:r w:rsidRPr="003C66C2">
        <w:rPr>
          <w:rFonts w:ascii="Times New Roman" w:eastAsia="Times New Roman" w:hAnsi="Times New Roman" w:cs="Times New Roman"/>
          <w:color w:val="000000"/>
          <w:sz w:val="24"/>
          <w:szCs w:val="24"/>
        </w:rPr>
        <w:t xml:space="preserve"> Центрального банка Российской Федерации от не уплаченной в срок суммы.</w:t>
      </w:r>
    </w:p>
    <w:p w14:paraId="53E48094"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8.11.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от Заказчика штраф в размере:</w:t>
      </w:r>
    </w:p>
    <w:p w14:paraId="0025922C"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а) 1000 рублей, если цена Контракта не превышает 3 млн. рублей (включительно);</w:t>
      </w:r>
    </w:p>
    <w:p w14:paraId="3C6564BF"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б) 5000 рублей, если цена Контракта составляет от 3 млн. рублей до 50 млн. рублей (включительно);</w:t>
      </w:r>
    </w:p>
    <w:p w14:paraId="18D6C729"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в) 10000 рублей, если цена Контракта составляет от 50 млн. рублей до 100 млн. рублей (включительно);</w:t>
      </w:r>
    </w:p>
    <w:p w14:paraId="02A3349C"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8.12.Общая сумма начисленной штрафов  за неисполнение или ненадлежащее исполнение Подрядчиком или Заказчиком обязательств, предусмотренных Контрактом, не может превышать цену Контракта.</w:t>
      </w:r>
    </w:p>
    <w:p w14:paraId="4A25E770" w14:textId="11A12EAE"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w:t>
      </w:r>
      <w:r w:rsidR="000D6174">
        <w:rPr>
          <w:rFonts w:ascii="Times New Roman" w:eastAsia="Times New Roman" w:hAnsi="Times New Roman" w:cs="Times New Roman"/>
          <w:color w:val="000000"/>
          <w:sz w:val="24"/>
          <w:szCs w:val="24"/>
        </w:rPr>
        <w:t>13</w:t>
      </w:r>
      <w:r w:rsidRPr="003C66C2">
        <w:rPr>
          <w:rFonts w:ascii="Times New Roman" w:eastAsia="Times New Roman" w:hAnsi="Times New Roman" w:cs="Times New Roman"/>
          <w:color w:val="000000"/>
          <w:sz w:val="24"/>
          <w:szCs w:val="24"/>
        </w:rPr>
        <w:t>. Стороны освобождаются от уплаты неустойки, если докажут, что ненадлежащее исполнение обязательств произошло вследствие непреодолимой силы или по вине другой Стороны.</w:t>
      </w:r>
    </w:p>
    <w:p w14:paraId="2B2C9852" w14:textId="61E7E053"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8.1</w:t>
      </w:r>
      <w:r w:rsidR="000D6174">
        <w:rPr>
          <w:rFonts w:ascii="Times New Roman" w:eastAsia="Times New Roman" w:hAnsi="Times New Roman" w:cs="Times New Roman"/>
          <w:color w:val="000000"/>
          <w:sz w:val="24"/>
          <w:szCs w:val="24"/>
        </w:rPr>
        <w:t>4</w:t>
      </w:r>
      <w:r w:rsidRPr="003C66C2">
        <w:rPr>
          <w:rFonts w:ascii="Times New Roman" w:eastAsia="Times New Roman" w:hAnsi="Times New Roman" w:cs="Times New Roman"/>
          <w:color w:val="000000"/>
          <w:sz w:val="24"/>
          <w:szCs w:val="24"/>
        </w:rPr>
        <w:t>. Возмещение убытков, причиненных неисполнением и ненадлежащим исполнением обязательств по Контракту, производится Подрядчиком в полном объеме сверх начисленных неустоек.</w:t>
      </w:r>
    </w:p>
    <w:p w14:paraId="68DC4A18" w14:textId="77777777"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8.16. Ущерб, нанесенный третьим лицам при производстве работ по Контракту, возмещается Подрядчиком в полном объеме.</w:t>
      </w:r>
    </w:p>
    <w:p w14:paraId="66135F6C" w14:textId="651176A6"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8.1</w:t>
      </w:r>
      <w:r w:rsidR="000D6174">
        <w:rPr>
          <w:rFonts w:ascii="Times New Roman" w:eastAsia="Times New Roman" w:hAnsi="Times New Roman" w:cs="Times New Roman"/>
          <w:color w:val="000000"/>
          <w:sz w:val="24"/>
          <w:szCs w:val="24"/>
        </w:rPr>
        <w:t>5</w:t>
      </w:r>
      <w:r w:rsidRPr="003C66C2">
        <w:rPr>
          <w:rFonts w:ascii="Times New Roman" w:eastAsia="Times New Roman" w:hAnsi="Times New Roman" w:cs="Times New Roman"/>
          <w:color w:val="000000"/>
          <w:sz w:val="24"/>
          <w:szCs w:val="24"/>
        </w:rPr>
        <w:t>. В случае применения уполномоченными контрольными (надзорными) органами имущественных санкций к Заказчику, если они явились результатом нарушения Подрядчиком обязательств по Контракту или совершения Подрядчиком иных действий или бездействия, влекущих применение к Заказчику имущественных санкций, Подрядчик компенсирует Заказчику убытки в размере взысканных санкций.</w:t>
      </w:r>
    </w:p>
    <w:p w14:paraId="104090DF" w14:textId="5CD1771C"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8.1</w:t>
      </w:r>
      <w:r w:rsidR="000D6174">
        <w:rPr>
          <w:rFonts w:ascii="Times New Roman" w:eastAsia="Times New Roman" w:hAnsi="Times New Roman" w:cs="Times New Roman"/>
          <w:color w:val="000000"/>
          <w:sz w:val="24"/>
          <w:szCs w:val="24"/>
        </w:rPr>
        <w:t>6</w:t>
      </w:r>
      <w:r w:rsidRPr="003C66C2">
        <w:rPr>
          <w:rFonts w:ascii="Times New Roman" w:eastAsia="Times New Roman" w:hAnsi="Times New Roman" w:cs="Times New Roman"/>
          <w:color w:val="000000"/>
          <w:sz w:val="24"/>
          <w:szCs w:val="24"/>
        </w:rPr>
        <w:t>. Оплата по Контракту может быть осуществлена путём выплаты Подрядчику суммы, уменьшенной на сумму начисленной неустойки, при условии перечисления в установленном порядке неустойки в доход бюджета Республики Башкортостан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в соответствии с условиями Контракта. В этом случае Подрядчик указывает в справке о стоимости выполненных работ и затрат (унифицированная форма № КС-3) сумму неустойки и итоговую сумму, подлежащую оплате Заказчиком.</w:t>
      </w:r>
    </w:p>
    <w:p w14:paraId="18027E4D" w14:textId="46B9CB5D"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8.1</w:t>
      </w:r>
      <w:r w:rsidR="000D6174">
        <w:rPr>
          <w:rFonts w:ascii="Times New Roman" w:eastAsia="Times New Roman" w:hAnsi="Times New Roman" w:cs="Times New Roman"/>
          <w:color w:val="000000"/>
          <w:sz w:val="24"/>
          <w:szCs w:val="24"/>
        </w:rPr>
        <w:t>7</w:t>
      </w:r>
      <w:r w:rsidRPr="003C66C2">
        <w:rPr>
          <w:rFonts w:ascii="Times New Roman" w:eastAsia="Times New Roman" w:hAnsi="Times New Roman" w:cs="Times New Roman"/>
          <w:color w:val="000000"/>
          <w:sz w:val="24"/>
          <w:szCs w:val="24"/>
        </w:rPr>
        <w:t>. Уплата неустойки, а также возмещение убытков не освобождает Стороны от исполнения своих обязательств в натуре.</w:t>
      </w:r>
    </w:p>
    <w:p w14:paraId="32B407CC" w14:textId="17639D8E"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w:t>
      </w:r>
      <w:r w:rsidR="000D6174">
        <w:rPr>
          <w:rFonts w:ascii="Times New Roman" w:eastAsia="Times New Roman" w:hAnsi="Times New Roman" w:cs="Times New Roman"/>
          <w:color w:val="000000"/>
          <w:sz w:val="24"/>
          <w:szCs w:val="24"/>
        </w:rPr>
        <w:t>18</w:t>
      </w:r>
      <w:r w:rsidRPr="003C66C2">
        <w:rPr>
          <w:rFonts w:ascii="Times New Roman" w:eastAsia="Times New Roman" w:hAnsi="Times New Roman" w:cs="Times New Roman"/>
          <w:color w:val="000000"/>
          <w:sz w:val="24"/>
          <w:szCs w:val="24"/>
        </w:rPr>
        <w:t>. Ответственность Сторон, не предусмотренная Контрактом, определяется в соответствии с действующим законодательством Российской Федерации.</w:t>
      </w:r>
    </w:p>
    <w:p w14:paraId="3F9BDCF3" w14:textId="0FB9C99B"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w:t>
      </w:r>
      <w:r w:rsidR="000D6174">
        <w:rPr>
          <w:rFonts w:ascii="Times New Roman" w:eastAsia="Times New Roman" w:hAnsi="Times New Roman" w:cs="Times New Roman"/>
          <w:color w:val="000000"/>
          <w:sz w:val="24"/>
          <w:szCs w:val="24"/>
        </w:rPr>
        <w:t>19</w:t>
      </w:r>
      <w:r w:rsidRPr="003C66C2">
        <w:rPr>
          <w:rFonts w:ascii="Times New Roman" w:eastAsia="Times New Roman" w:hAnsi="Times New Roman" w:cs="Times New Roman"/>
          <w:color w:val="000000"/>
          <w:sz w:val="24"/>
          <w:szCs w:val="24"/>
        </w:rPr>
        <w:t>.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14:paraId="597826D3" w14:textId="44C3E50A" w:rsidR="00F00F0D" w:rsidRPr="003C66C2" w:rsidRDefault="00F00F0D" w:rsidP="00F00F0D">
      <w:pPr>
        <w:pBdr>
          <w:top w:val="nil"/>
          <w:left w:val="nil"/>
          <w:bottom w:val="nil"/>
          <w:right w:val="nil"/>
          <w:between w:val="nil"/>
        </w:pBdr>
        <w:jc w:val="both"/>
        <w:rPr>
          <w:rFonts w:ascii="Times New Roman" w:eastAsia="Times New Roman" w:hAnsi="Times New Roman" w:cs="Times New Roman"/>
          <w:color w:val="000000"/>
          <w:sz w:val="24"/>
          <w:szCs w:val="24"/>
        </w:rPr>
      </w:pPr>
      <w:r w:rsidRPr="003C66C2">
        <w:rPr>
          <w:rFonts w:ascii="Times New Roman" w:eastAsia="Times New Roman" w:hAnsi="Times New Roman" w:cs="Times New Roman"/>
          <w:color w:val="000000"/>
          <w:sz w:val="24"/>
          <w:szCs w:val="24"/>
        </w:rPr>
        <w:t>8.2</w:t>
      </w:r>
      <w:r w:rsidR="000D6174">
        <w:rPr>
          <w:rFonts w:ascii="Times New Roman" w:eastAsia="Times New Roman" w:hAnsi="Times New Roman" w:cs="Times New Roman"/>
          <w:color w:val="000000"/>
          <w:sz w:val="24"/>
          <w:szCs w:val="24"/>
        </w:rPr>
        <w:t>0</w:t>
      </w:r>
      <w:r w:rsidRPr="003C66C2">
        <w:rPr>
          <w:rFonts w:ascii="Times New Roman" w:eastAsia="Times New Roman" w:hAnsi="Times New Roman" w:cs="Times New Roman"/>
          <w:color w:val="000000"/>
          <w:sz w:val="24"/>
          <w:szCs w:val="24"/>
        </w:rPr>
        <w:t>.</w:t>
      </w:r>
      <w:r w:rsidRPr="003C66C2">
        <w:rPr>
          <w:rFonts w:ascii="Times New Roman" w:eastAsia="Arial" w:hAnsi="Times New Roman" w:cs="Times New Roman"/>
          <w:color w:val="333333"/>
          <w:sz w:val="22"/>
          <w:szCs w:val="22"/>
        </w:rPr>
        <w:t xml:space="preserve"> </w:t>
      </w:r>
      <w:r w:rsidRPr="003C66C2">
        <w:rPr>
          <w:rFonts w:ascii="Times New Roman" w:eastAsia="Times New Roman" w:hAnsi="Times New Roman" w:cs="Times New Roman"/>
          <w:color w:val="000000"/>
          <w:sz w:val="24"/>
          <w:szCs w:val="24"/>
        </w:rPr>
        <w:t>Указанная в пункте 4.1.37</w:t>
      </w:r>
      <w:r w:rsidRPr="003C66C2">
        <w:rPr>
          <w:rFonts w:ascii="Times New Roman" w:eastAsia="Times New Roman" w:hAnsi="Times New Roman" w:cs="Times New Roman"/>
          <w:color w:val="FF0000"/>
          <w:sz w:val="24"/>
          <w:szCs w:val="24"/>
        </w:rPr>
        <w:t xml:space="preserve"> </w:t>
      </w:r>
      <w:r w:rsidRPr="003C66C2">
        <w:rPr>
          <w:rFonts w:ascii="Times New Roman" w:eastAsia="Times New Roman" w:hAnsi="Times New Roman" w:cs="Times New Roman"/>
          <w:color w:val="000000"/>
          <w:sz w:val="24"/>
          <w:szCs w:val="24"/>
        </w:rPr>
        <w:t>информация предоставляется Заказчику Подрядчиком в течение десяти дней с момента заключения им договора с Субподрядчиком. При этом в контракте должна быть предусмотрена ответственность за непредоставление указанной информации путем взыскания с Подрядчика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Субподрядчиком в соответствии с настоящей частью. Пеня подлежит начислению за каждый день просрочки исполнения такого обязательства.</w:t>
      </w:r>
    </w:p>
    <w:p w14:paraId="1C2A6602" w14:textId="77777777" w:rsidR="00D73160" w:rsidRDefault="00D73160" w:rsidP="00F00F0D">
      <w:pPr>
        <w:pBdr>
          <w:top w:val="nil"/>
          <w:left w:val="nil"/>
          <w:bottom w:val="nil"/>
          <w:right w:val="nil"/>
          <w:between w:val="nil"/>
        </w:pBdr>
        <w:rPr>
          <w:rFonts w:ascii="Times New Roman" w:eastAsia="Times New Roman" w:hAnsi="Times New Roman" w:cs="Times New Roman"/>
          <w:color w:val="000000"/>
          <w:sz w:val="24"/>
          <w:szCs w:val="24"/>
        </w:rPr>
      </w:pPr>
    </w:p>
    <w:p w14:paraId="21981C24"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Обеспечение исполнения обязательств</w:t>
      </w:r>
    </w:p>
    <w:p w14:paraId="637C5A82"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Обеспечение исполнения Контракта распространяется на все случаи неисполнения или не надлежащего исполнения (включая исполнение не в полном объеме) Подрядчиком обязательств, принятых им по настоящему контракту, в том числе на обязательства по уплате неустоек (штрафов, пеней), предусмотренных контрактом, обязанности Подрядчика по возмещению убытков, понесенных Заказчиком в связи с неисполнением или ненадлежащим исполнением Подрядчиком своих обязательств по Контракту.</w:t>
      </w:r>
    </w:p>
    <w:p w14:paraId="34A9075E" w14:textId="5DD2E7E8"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2. Размер обеспечения исполнения контракта составляет </w:t>
      </w:r>
      <w:r w:rsidR="00C061E3">
        <w:rPr>
          <w:rFonts w:ascii="Times New Roman" w:eastAsia="Times New Roman" w:hAnsi="Times New Roman" w:cs="Times New Roman"/>
          <w:color w:val="000000"/>
          <w:sz w:val="24"/>
          <w:szCs w:val="24"/>
        </w:rPr>
        <w:t>10</w:t>
      </w:r>
      <w:r w:rsidR="003B69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начальной (максимальной) цены контракта –</w:t>
      </w:r>
      <w:r w:rsidR="00093F3F">
        <w:rPr>
          <w:rFonts w:ascii="Times New Roman" w:eastAsia="Times New Roman" w:hAnsi="Times New Roman" w:cs="Times New Roman"/>
          <w:color w:val="000000"/>
          <w:sz w:val="24"/>
          <w:szCs w:val="24"/>
        </w:rPr>
        <w:t xml:space="preserve"> 6 235 000,00</w:t>
      </w:r>
      <w:r>
        <w:rPr>
          <w:rFonts w:ascii="Times New Roman" w:eastAsia="Times New Roman" w:hAnsi="Times New Roman" w:cs="Times New Roman"/>
          <w:color w:val="000000"/>
          <w:sz w:val="24"/>
          <w:szCs w:val="24"/>
        </w:rPr>
        <w:t xml:space="preserve"> (</w:t>
      </w:r>
      <w:r w:rsidR="00093F3F">
        <w:rPr>
          <w:rFonts w:ascii="Times New Roman" w:eastAsia="Times New Roman" w:hAnsi="Times New Roman" w:cs="Times New Roman"/>
          <w:color w:val="000000"/>
          <w:sz w:val="24"/>
          <w:szCs w:val="24"/>
        </w:rPr>
        <w:t>Шесть миллионов двести тридцать пять тысяч</w:t>
      </w:r>
      <w:r>
        <w:rPr>
          <w:rFonts w:ascii="Times New Roman" w:eastAsia="Times New Roman" w:hAnsi="Times New Roman" w:cs="Times New Roman"/>
          <w:color w:val="000000"/>
          <w:sz w:val="24"/>
          <w:szCs w:val="24"/>
        </w:rPr>
        <w:t>) рублей</w:t>
      </w:r>
      <w:r w:rsidR="009D3B79">
        <w:rPr>
          <w:rFonts w:ascii="Times New Roman" w:eastAsia="Times New Roman" w:hAnsi="Times New Roman" w:cs="Times New Roman"/>
          <w:color w:val="000000"/>
          <w:sz w:val="24"/>
          <w:szCs w:val="24"/>
        </w:rPr>
        <w:t xml:space="preserve"> 00 копеек</w:t>
      </w:r>
      <w:r>
        <w:rPr>
          <w:rFonts w:ascii="Times New Roman" w:eastAsia="Times New Roman" w:hAnsi="Times New Roman" w:cs="Times New Roman"/>
          <w:color w:val="000000"/>
          <w:sz w:val="24"/>
          <w:szCs w:val="24"/>
        </w:rPr>
        <w:t xml:space="preserve"> и подлежит удержанию Заказчиком вследствие неисполнения Подрядчиком своих обязательств по настоящему Контракту в предусмотренном законодательством порядке.</w:t>
      </w:r>
    </w:p>
    <w:p w14:paraId="538C685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 контрактной системе в сфере закупок товаров, работ, услуг для обеспечения государственных и муниципальных нужд» от 05.04.2013г.  </w:t>
      </w:r>
    </w:p>
    <w:p w14:paraId="4C8B4DC9"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733E7B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выполнению работы (ее результатов), оказанию услуги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3D4E480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F2F075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 обеспечения Контракта определяется Подрядчиком самостоятельно.</w:t>
      </w:r>
    </w:p>
    <w:p w14:paraId="4A3A898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5-ти (пяти) рабочих дней с момента, когда соответствующее исполнение Контракта перестало действовать, представить Заказчику иное (новое) надлежащее обеспечение исполнения Контракта на тех же условиях, который был предусмотрен Контрактом.</w:t>
      </w:r>
    </w:p>
    <w:p w14:paraId="42BAB49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«О контрактной системе в сфере закупок товаров, работ, услуг для обеспечения государственных и муниципальных нужд» от 05.04.2013г.,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 «О контрактной системе в сфере закупок товаров, работ, услуг для обеспечения государственных и муниципальных нужд» от 05.04.2013 г.</w:t>
      </w:r>
    </w:p>
    <w:p w14:paraId="0FAE052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рассмотрения споров, вытекающих из банковской гарантии, должен быть аналогичным порядку рассмотрения споров, вытекающих из Контракта, в обеспечение которого выдана такая гарантия.</w:t>
      </w:r>
    </w:p>
    <w:p w14:paraId="22097BC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Контракт заключается после предоставления Подрядчиком, с которым заключается Контракт, обеспечения исполнения контракта в соответствии с настоящим Федеральным законом.</w:t>
      </w:r>
    </w:p>
    <w:p w14:paraId="60DE0809"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40E72872"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Реквизиты счета для внесения обеспечения исполнения контракта: </w:t>
      </w:r>
    </w:p>
    <w:p w14:paraId="7F077BD2" w14:textId="77777777" w:rsidR="00E23B5A" w:rsidRDefault="0050361E" w:rsidP="00E23B5A">
      <w:pPr>
        <w:pBdr>
          <w:top w:val="nil"/>
          <w:left w:val="nil"/>
          <w:bottom w:val="nil"/>
          <w:right w:val="nil"/>
          <w:between w:val="nil"/>
        </w:pBdr>
        <w:ind w:left="34" w:hanging="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Банковские реквизиты: </w:t>
      </w:r>
    </w:p>
    <w:p w14:paraId="5D262265" w14:textId="77777777" w:rsidR="00E23B5A" w:rsidRPr="00E23B5A" w:rsidRDefault="00E23B5A" w:rsidP="00E23B5A">
      <w:pPr>
        <w:pBdr>
          <w:top w:val="nil"/>
          <w:left w:val="nil"/>
          <w:bottom w:val="nil"/>
          <w:right w:val="nil"/>
          <w:between w:val="nil"/>
        </w:pBdr>
        <w:ind w:left="34" w:hanging="34"/>
        <w:jc w:val="both"/>
        <w:rPr>
          <w:rFonts w:ascii="Times New Roman" w:eastAsia="Times New Roman" w:hAnsi="Times New Roman" w:cs="Times New Roman"/>
          <w:b/>
          <w:color w:val="000000"/>
          <w:sz w:val="24"/>
          <w:szCs w:val="24"/>
        </w:rPr>
      </w:pPr>
      <w:r w:rsidRPr="00E23B5A">
        <w:rPr>
          <w:rFonts w:ascii="Times New Roman" w:eastAsia="Times New Roman" w:hAnsi="Times New Roman" w:cs="Times New Roman"/>
          <w:b/>
          <w:color w:val="000000"/>
          <w:sz w:val="24"/>
          <w:szCs w:val="24"/>
        </w:rPr>
        <w:t>Получатель: Администрация сельского поселения Николо-Березовский сельсовет муниципального района Краснокамский район Республики Башкортостан</w:t>
      </w:r>
    </w:p>
    <w:p w14:paraId="1B026751" w14:textId="77777777" w:rsidR="00E23B5A" w:rsidRPr="00E23B5A" w:rsidRDefault="00E23B5A" w:rsidP="00E23B5A">
      <w:pPr>
        <w:pBdr>
          <w:top w:val="nil"/>
          <w:left w:val="nil"/>
          <w:bottom w:val="nil"/>
          <w:right w:val="nil"/>
          <w:between w:val="nil"/>
        </w:pBdr>
        <w:ind w:left="34" w:hanging="34"/>
        <w:jc w:val="both"/>
        <w:rPr>
          <w:rFonts w:ascii="Times New Roman" w:eastAsia="Times New Roman" w:hAnsi="Times New Roman" w:cs="Times New Roman"/>
          <w:b/>
          <w:color w:val="000000"/>
          <w:sz w:val="24"/>
          <w:szCs w:val="24"/>
        </w:rPr>
      </w:pPr>
      <w:r w:rsidRPr="00E23B5A">
        <w:rPr>
          <w:rFonts w:ascii="Times New Roman" w:eastAsia="Times New Roman" w:hAnsi="Times New Roman" w:cs="Times New Roman"/>
          <w:b/>
          <w:color w:val="000000"/>
          <w:sz w:val="24"/>
          <w:szCs w:val="24"/>
        </w:rPr>
        <w:t>ИНН 0231001185</w:t>
      </w:r>
    </w:p>
    <w:p w14:paraId="4642541C" w14:textId="77777777" w:rsidR="00E23B5A" w:rsidRPr="00E23B5A" w:rsidRDefault="00E23B5A" w:rsidP="00E23B5A">
      <w:pPr>
        <w:pBdr>
          <w:top w:val="nil"/>
          <w:left w:val="nil"/>
          <w:bottom w:val="nil"/>
          <w:right w:val="nil"/>
          <w:between w:val="nil"/>
        </w:pBdr>
        <w:ind w:left="34" w:hanging="34"/>
        <w:jc w:val="both"/>
        <w:rPr>
          <w:rFonts w:ascii="Times New Roman" w:eastAsia="Times New Roman" w:hAnsi="Times New Roman" w:cs="Times New Roman"/>
          <w:b/>
          <w:color w:val="000000"/>
          <w:sz w:val="24"/>
          <w:szCs w:val="24"/>
        </w:rPr>
      </w:pPr>
      <w:r w:rsidRPr="00E23B5A">
        <w:rPr>
          <w:rFonts w:ascii="Times New Roman" w:eastAsia="Times New Roman" w:hAnsi="Times New Roman" w:cs="Times New Roman"/>
          <w:b/>
          <w:color w:val="000000"/>
          <w:sz w:val="24"/>
          <w:szCs w:val="24"/>
        </w:rPr>
        <w:t>КПП 023101001</w:t>
      </w:r>
    </w:p>
    <w:p w14:paraId="79A18D29" w14:textId="77777777" w:rsidR="00E23B5A" w:rsidRPr="00E23B5A" w:rsidRDefault="00E23B5A" w:rsidP="00E23B5A">
      <w:pPr>
        <w:pBdr>
          <w:top w:val="nil"/>
          <w:left w:val="nil"/>
          <w:bottom w:val="nil"/>
          <w:right w:val="nil"/>
          <w:between w:val="nil"/>
        </w:pBdr>
        <w:ind w:left="34" w:hanging="34"/>
        <w:jc w:val="both"/>
        <w:rPr>
          <w:rFonts w:ascii="Times New Roman" w:eastAsia="Times New Roman" w:hAnsi="Times New Roman" w:cs="Times New Roman"/>
          <w:b/>
          <w:color w:val="000000"/>
          <w:sz w:val="24"/>
          <w:szCs w:val="24"/>
        </w:rPr>
      </w:pPr>
      <w:r w:rsidRPr="00E23B5A">
        <w:rPr>
          <w:rFonts w:ascii="Times New Roman" w:eastAsia="Times New Roman" w:hAnsi="Times New Roman" w:cs="Times New Roman"/>
          <w:b/>
          <w:color w:val="000000"/>
          <w:sz w:val="24"/>
          <w:szCs w:val="24"/>
        </w:rPr>
        <w:t xml:space="preserve">Банк получателя: Филиал ПАО «УралСиб» в г. Уфа </w:t>
      </w:r>
    </w:p>
    <w:p w14:paraId="45B159AD" w14:textId="77777777" w:rsidR="00E23B5A" w:rsidRPr="00E23B5A" w:rsidRDefault="00E23B5A" w:rsidP="00E23B5A">
      <w:pPr>
        <w:pBdr>
          <w:top w:val="nil"/>
          <w:left w:val="nil"/>
          <w:bottom w:val="nil"/>
          <w:right w:val="nil"/>
          <w:between w:val="nil"/>
        </w:pBdr>
        <w:ind w:left="34" w:hanging="34"/>
        <w:jc w:val="both"/>
        <w:rPr>
          <w:rFonts w:ascii="Times New Roman" w:eastAsia="Times New Roman" w:hAnsi="Times New Roman" w:cs="Times New Roman"/>
          <w:b/>
          <w:color w:val="000000"/>
          <w:sz w:val="24"/>
          <w:szCs w:val="24"/>
        </w:rPr>
      </w:pPr>
      <w:r w:rsidRPr="00E23B5A">
        <w:rPr>
          <w:rFonts w:ascii="Times New Roman" w:eastAsia="Times New Roman" w:hAnsi="Times New Roman" w:cs="Times New Roman"/>
          <w:b/>
          <w:color w:val="000000"/>
          <w:sz w:val="24"/>
          <w:szCs w:val="24"/>
        </w:rPr>
        <w:t>р/с 40302810900685000011</w:t>
      </w:r>
    </w:p>
    <w:p w14:paraId="3FCA1E62" w14:textId="77777777" w:rsidR="00E23B5A" w:rsidRPr="00E23B5A" w:rsidRDefault="00E23B5A" w:rsidP="00E23B5A">
      <w:pPr>
        <w:pBdr>
          <w:top w:val="nil"/>
          <w:left w:val="nil"/>
          <w:bottom w:val="nil"/>
          <w:right w:val="nil"/>
          <w:between w:val="nil"/>
        </w:pBdr>
        <w:ind w:left="34" w:hanging="34"/>
        <w:jc w:val="both"/>
        <w:rPr>
          <w:rFonts w:ascii="Times New Roman" w:eastAsia="Times New Roman" w:hAnsi="Times New Roman" w:cs="Times New Roman"/>
          <w:b/>
          <w:color w:val="000000"/>
          <w:sz w:val="24"/>
          <w:szCs w:val="24"/>
        </w:rPr>
      </w:pPr>
      <w:r w:rsidRPr="00E23B5A">
        <w:rPr>
          <w:rFonts w:ascii="Times New Roman" w:eastAsia="Times New Roman" w:hAnsi="Times New Roman" w:cs="Times New Roman"/>
          <w:b/>
          <w:color w:val="000000"/>
          <w:sz w:val="24"/>
          <w:szCs w:val="24"/>
        </w:rPr>
        <w:t>л/с 05070625160</w:t>
      </w:r>
    </w:p>
    <w:p w14:paraId="47FC7BF4" w14:textId="77777777" w:rsidR="00E23B5A" w:rsidRDefault="00E23B5A" w:rsidP="00E23B5A">
      <w:pPr>
        <w:pBdr>
          <w:top w:val="nil"/>
          <w:left w:val="nil"/>
          <w:bottom w:val="nil"/>
          <w:right w:val="nil"/>
          <w:between w:val="nil"/>
        </w:pBdr>
        <w:ind w:left="34" w:hanging="34"/>
        <w:jc w:val="both"/>
        <w:rPr>
          <w:rFonts w:ascii="Times New Roman" w:eastAsia="Times New Roman" w:hAnsi="Times New Roman" w:cs="Times New Roman"/>
          <w:b/>
          <w:color w:val="000000"/>
          <w:sz w:val="24"/>
          <w:szCs w:val="24"/>
        </w:rPr>
      </w:pPr>
      <w:r w:rsidRPr="00E23B5A">
        <w:rPr>
          <w:rFonts w:ascii="Times New Roman" w:eastAsia="Times New Roman" w:hAnsi="Times New Roman" w:cs="Times New Roman"/>
          <w:b/>
          <w:color w:val="000000"/>
          <w:sz w:val="24"/>
          <w:szCs w:val="24"/>
        </w:rPr>
        <w:t>БИК 048073770</w:t>
      </w:r>
    </w:p>
    <w:p w14:paraId="3C2C1E20" w14:textId="77777777" w:rsidR="00D73160" w:rsidRDefault="0050361E" w:rsidP="00E23B5A">
      <w:pPr>
        <w:pBdr>
          <w:top w:val="nil"/>
          <w:left w:val="nil"/>
          <w:bottom w:val="nil"/>
          <w:right w:val="nil"/>
          <w:between w:val="nil"/>
        </w:pBdr>
        <w:ind w:left="34" w:hanging="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платежа: Обеспечение исполнения по контракту: «</w:t>
      </w:r>
      <w:r w:rsidR="009D3F59" w:rsidRPr="009D3F59">
        <w:rPr>
          <w:rFonts w:ascii="Times New Roman" w:eastAsia="Times New Roman" w:hAnsi="Times New Roman" w:cs="Times New Roman"/>
          <w:color w:val="000000"/>
          <w:sz w:val="24"/>
          <w:szCs w:val="24"/>
        </w:rPr>
        <w:t>Приобретение жилых помещений в муниципальную собственность в строящемся многоквартирном доме в границах сельского поселения Николо-Березовский сельсовет муниципального района Краснокамский район Республики Башкортостан в целях реализации Программы по переселению граждан из аварийного жилищно</w:t>
      </w:r>
      <w:r w:rsidR="009D3F59">
        <w:rPr>
          <w:rFonts w:ascii="Times New Roman" w:eastAsia="Times New Roman" w:hAnsi="Times New Roman" w:cs="Times New Roman"/>
          <w:color w:val="000000"/>
          <w:sz w:val="24"/>
          <w:szCs w:val="24"/>
        </w:rPr>
        <w:t>го фонда</w:t>
      </w:r>
      <w:r>
        <w:rPr>
          <w:rFonts w:ascii="Times New Roman" w:eastAsia="Times New Roman" w:hAnsi="Times New Roman" w:cs="Times New Roman"/>
          <w:color w:val="000000"/>
          <w:sz w:val="24"/>
          <w:szCs w:val="24"/>
        </w:rPr>
        <w:t xml:space="preserve">». </w:t>
      </w:r>
    </w:p>
    <w:p w14:paraId="038C8D5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9.5 Заказчик возвращает Подрядчику денежные средства, внесенные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w:t>
      </w:r>
    </w:p>
    <w:p w14:paraId="421702A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возврата Заказчиком Подрядчику таких денежных средств не должен превышать тридцать дней с даты исполнения Подрядчиком обязательств, предусмотренных Контрактом.</w:t>
      </w:r>
    </w:p>
    <w:p w14:paraId="07CE3F9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частью 7 статьи 34 Федерального закона № 44-ФЗ.</w:t>
      </w:r>
    </w:p>
    <w:p w14:paraId="0E69C1F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 Предоставление обеспечения гарантийных обязательств:</w:t>
      </w:r>
    </w:p>
    <w:p w14:paraId="0A441414" w14:textId="077E93F2"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9.6.1. Сумма обеспечения гарантийных обязательств устанавливается в размере </w:t>
      </w:r>
      <w:r w:rsidR="003B69F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начальной максимальной цены контракта, что составляет </w:t>
      </w:r>
      <w:r w:rsidR="009D3B79">
        <w:rPr>
          <w:rFonts w:ascii="Times New Roman" w:eastAsia="Times New Roman" w:hAnsi="Times New Roman" w:cs="Times New Roman"/>
          <w:color w:val="000000"/>
          <w:sz w:val="24"/>
          <w:szCs w:val="24"/>
        </w:rPr>
        <w:t xml:space="preserve">623 500,00 </w:t>
      </w:r>
      <w:r>
        <w:rPr>
          <w:rFonts w:ascii="Times New Roman" w:eastAsia="Times New Roman" w:hAnsi="Times New Roman" w:cs="Times New Roman"/>
          <w:color w:val="000000"/>
          <w:sz w:val="24"/>
          <w:szCs w:val="24"/>
        </w:rPr>
        <w:t>(</w:t>
      </w:r>
      <w:r w:rsidR="009D3B79">
        <w:rPr>
          <w:rFonts w:ascii="Times New Roman" w:eastAsia="Times New Roman" w:hAnsi="Times New Roman" w:cs="Times New Roman"/>
          <w:color w:val="000000"/>
          <w:sz w:val="24"/>
          <w:szCs w:val="24"/>
        </w:rPr>
        <w:t>Шестьсот двадцать три тысячи пятьсот</w:t>
      </w:r>
      <w:r>
        <w:rPr>
          <w:rFonts w:ascii="Times New Roman" w:eastAsia="Times New Roman" w:hAnsi="Times New Roman" w:cs="Times New Roman"/>
          <w:color w:val="000000"/>
          <w:sz w:val="24"/>
          <w:szCs w:val="24"/>
        </w:rPr>
        <w:t>) рублей</w:t>
      </w:r>
      <w:r w:rsidR="009D3B79">
        <w:rPr>
          <w:rFonts w:ascii="Times New Roman" w:eastAsia="Times New Roman" w:hAnsi="Times New Roman" w:cs="Times New Roman"/>
          <w:color w:val="000000"/>
          <w:sz w:val="24"/>
          <w:szCs w:val="24"/>
        </w:rPr>
        <w:t xml:space="preserve"> 00 копеек</w:t>
      </w:r>
      <w:r>
        <w:rPr>
          <w:rFonts w:ascii="Times New Roman" w:eastAsia="Times New Roman" w:hAnsi="Times New Roman" w:cs="Times New Roman"/>
          <w:color w:val="000000"/>
          <w:sz w:val="24"/>
          <w:szCs w:val="24"/>
        </w:rPr>
        <w:t xml:space="preserve"> и подлежит удержанию Заказчиком вследствие неисполнения Подрядчиком своих обязательств по настоящему Контракту в предусмотренном законодательством порядке.</w:t>
      </w:r>
    </w:p>
    <w:p w14:paraId="70C2FED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9.6.2. Обеспечение гарантийных обязательств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счет, на котором в соответствии с законодательством Российской Федерации учитываются операции со средствами, поступающими Заказчику.</w:t>
      </w:r>
    </w:p>
    <w:p w14:paraId="03B71AB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14:paraId="22893A6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Подрядчик вправе изменить способ обеспечения гарантийных обязательств и (или) предоставить новое обеспечение взамен ранее предоставленного (ч. 7 ст. 96 Закона N 44-ФЗ).</w:t>
      </w:r>
    </w:p>
    <w:p w14:paraId="059212F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9.6.3. 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Подрядчик обязан предоставить новое обеспечение гарантийных обязательств не позднее одного месяца со дня надлежащего уведомления его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w:t>
      </w:r>
    </w:p>
    <w:p w14:paraId="4FEDE172"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каждый день просрочки исполнения Подрядчиком указанного обязательства, начисляются пени в размере, определенном в порядке, установленном Федеральным законом о контрактной системе.</w:t>
      </w:r>
    </w:p>
    <w:p w14:paraId="73EEC534"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2A104039"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4C7C869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10. Условия банковского сопровождения Контракта</w:t>
      </w:r>
    </w:p>
    <w:p w14:paraId="6043944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По Контракту осуществляется банковское сопровождение, предусмотренное статьей 35 Федерального закона от 05.04.2013 № 44-ФЗ,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 963 (далее – Правила).</w:t>
      </w:r>
    </w:p>
    <w:p w14:paraId="1B9BA68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Банковским сопровождением Контракта является обеспечение банком на основании договора, заключенного с Подрядчиком и всеми привлекаемыми в ходе исполнения Контракта субподрядчиками,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(далее – договор о банковском сопровождении). </w:t>
      </w:r>
    </w:p>
    <w:p w14:paraId="3D50813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Привлечение банка в целях банковского сопровождения Контракта осуществляется Подрядчиком в соответствии с требованиями пунктов 10, 11, 13 Правил.</w:t>
      </w:r>
    </w:p>
    <w:p w14:paraId="547A756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Подрядчик обязан:</w:t>
      </w:r>
    </w:p>
    <w:p w14:paraId="78F69009"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не позднее 15 (пятнадцати) рабочих дней с момента заключения Контракта;</w:t>
      </w:r>
    </w:p>
    <w:p w14:paraId="26009C2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10.4.2. определять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14:paraId="0072AFB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10.4.3. Предоставлять Заказчику и банку, осуществляющему сопровождение Контракта, сведения о привлекаемых им в рамках исполнения обязательств по Контракту Субподрядчиках (полное наименование Субподрядчика, его местонахождение, телефоны руководителя и главного бухгалтера, идентификационный номер налогоплательщика и код причины постановки на учет) в срок не позднее 5 (пяти) рабочих дней с момента заключения договоров с Субподрядчиками.</w:t>
      </w:r>
    </w:p>
    <w:p w14:paraId="4ACC313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Заказчик обязан оплачивать выполненные Работы по Контракту на отдельный счет.</w:t>
      </w:r>
    </w:p>
    <w:p w14:paraId="1688B8C4"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1624F579"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Переход рисков</w:t>
      </w:r>
    </w:p>
    <w:p w14:paraId="22E9D44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Подрядчик несет риск случайной гибели или случайного повреждения Объекта, материалов, оборудования и иного находящегося на Объекте имущества до момента приемки готового к эксплуатации Объекта.</w:t>
      </w:r>
    </w:p>
    <w:p w14:paraId="7F80D5BE"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0C94DE33"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Охранные мероприятия</w:t>
      </w:r>
    </w:p>
    <w:p w14:paraId="461D0DE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Подрядчик за свой счет осуществляет охрану Объекта, а также находящихся на площадке материалов, изделий, конструкций, оборудования и несет расходы по содержанию Объекта с момента передачи Заказчиком по Акту площадки под ремонт до момента сдачи Объекта в эксплуатацию после ремонта.</w:t>
      </w:r>
    </w:p>
    <w:p w14:paraId="63AAA29E"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242D697B"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7D34649A"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Обстоятельства непреодолимой силы</w:t>
      </w:r>
    </w:p>
    <w:p w14:paraId="5E046EB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Стороны не несут ответственность за неисполнение или ненадлежащее исполнение своих обязательств по настоящему Контракту,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настоящего Контракта и предотвращены разумными средствами при их наступлении.</w:t>
      </w:r>
    </w:p>
    <w:p w14:paraId="6B19402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К обстоятельствам, предусмотренным пунктом 13.1 настоящего Контракта, относятся войны и военные действия, восстания, эпидемии, землетрясения, наводнения и другие чрезвычайные и непредотвратимые обстоятельства, доказательством наличия и продолжительности которых является соответствующее письменное свидетельство компетентных органов государственной власти Российской Федерации.</w:t>
      </w:r>
    </w:p>
    <w:p w14:paraId="42BFA6F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Сторона, подвергшаяся действию таких обстоятельств, обязана немедленно в письменной форме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них, за исключением случая, когда эти обстоятельства препятствовали отправлению такого сообщения.</w:t>
      </w:r>
    </w:p>
    <w:p w14:paraId="4D74F03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Наступление обстоятельств, предусмотренных настоящим разделом, при условии соблюдения пункта 13.3. настоящего Контракта продлевает срок исполнения контрактных обязательств на период, который соответствует сроку действия наступившего обстоятельства и разумному сроку для его устранения.</w:t>
      </w:r>
    </w:p>
    <w:p w14:paraId="1A30B82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В случае если обстоятельства, предусмотренные настоящим разделом, длятся более одного месяца, Стороны совместно решают вопрос об изменении или о расторжении настоящего Контракта.</w:t>
      </w:r>
    </w:p>
    <w:p w14:paraId="5A14F31A"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70BF04DC"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 Требования охраны труда, техники безопасности и охраны окружающей среды</w:t>
      </w:r>
    </w:p>
    <w:p w14:paraId="6B2A52A5" w14:textId="77777777" w:rsidR="00D73160" w:rsidRDefault="0050361E">
      <w:pPr>
        <w:numPr>
          <w:ilvl w:val="1"/>
          <w:numId w:val="2"/>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Подрядчик несет полную ответственность за несоблюдение на территории Объекта требований нормативных документов, относящихся к охране труда, технике безопасности, охране окружающей среды, противопожарной безопасности, в том числе ответственность за все случаи нарушения указанных требований его Подрядчиками, Субподрядчиками и иными лицами, находящимися на территории Объекта. </w:t>
      </w:r>
    </w:p>
    <w:p w14:paraId="51B18558" w14:textId="77777777" w:rsidR="00D73160" w:rsidRDefault="0050361E">
      <w:pPr>
        <w:numPr>
          <w:ilvl w:val="1"/>
          <w:numId w:val="2"/>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выполнении своих обязательств по Контракту Подрядчик обязуется:</w:t>
      </w:r>
    </w:p>
    <w:p w14:paraId="22554F1F" w14:textId="77777777" w:rsidR="00D73160" w:rsidRDefault="0050361E">
      <w:pPr>
        <w:numPr>
          <w:ilvl w:val="1"/>
          <w:numId w:val="2"/>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выполнять все требования нормативных документов и правил, относящихся к охране труда, технике безопасности, противопожарной безопасности и охране окружающей среды, действующих в Российской Федерации и Республике Башкортостан; </w:t>
      </w:r>
    </w:p>
    <w:p w14:paraId="3DC91D0C" w14:textId="77777777" w:rsidR="00D73160" w:rsidRDefault="0050361E">
      <w:pPr>
        <w:numPr>
          <w:ilvl w:val="1"/>
          <w:numId w:val="2"/>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предпринимать все необходимые меры предосторожности для защиты здоровья и обеспечения безопасности работников, включая своих работников, работников Субподрядчиков, Заказчика, организации, осуществляющей авторский надзор, иных лиц, которые могут подвергаться воздействию в ходе выполнения Подрядчиком Работ на Объекте;</w:t>
      </w:r>
    </w:p>
    <w:p w14:paraId="676C2575" w14:textId="77777777" w:rsidR="00D73160" w:rsidRDefault="0050361E">
      <w:pPr>
        <w:numPr>
          <w:ilvl w:val="1"/>
          <w:numId w:val="2"/>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выполнять Работы безопасным способом и содержать Объект в надлежащем состоянии согласно требованиям нормативных документов и правил, относящихся к охране труда, технике безопасности, противопожарной безопасности и охране окружающей среды; </w:t>
      </w:r>
    </w:p>
    <w:p w14:paraId="3AE5DA03" w14:textId="77777777" w:rsidR="00D73160" w:rsidRDefault="0050361E">
      <w:pPr>
        <w:numPr>
          <w:ilvl w:val="1"/>
          <w:numId w:val="2"/>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назначить ответственных лиц для осуществления контроля за соблюдением работниками Подрядчика, субподрядчика требований по охране труда, технике безопасности, противопожарной безопасности, охране окружающей среды, во время проведения Работ по Контракту;</w:t>
      </w:r>
    </w:p>
    <w:p w14:paraId="1EE97D22" w14:textId="77777777" w:rsidR="00D73160" w:rsidRDefault="0050361E">
      <w:pPr>
        <w:numPr>
          <w:ilvl w:val="1"/>
          <w:numId w:val="2"/>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устранить выявленные Заказчиком, организацией по осуществлению авторского надзора, иными уполномоченными надзорными (контрольными) органами нарушения требований нормативных документов и правил в области охраны труда,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p>
    <w:p w14:paraId="7E72453C" w14:textId="77777777" w:rsidR="00D73160" w:rsidRDefault="0050361E">
      <w:pPr>
        <w:numPr>
          <w:ilvl w:val="1"/>
          <w:numId w:val="2"/>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регулярно проводить текущий инструктаж по технике безопасности, охране труда, пожарной безопасности.</w:t>
      </w:r>
    </w:p>
    <w:p w14:paraId="00D6FE5F"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 Расторжение Контракта</w:t>
      </w:r>
    </w:p>
    <w:p w14:paraId="52E9217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w:t>
      </w:r>
    </w:p>
    <w:p w14:paraId="54B5600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Заказчик вправе принять решение об одностороннем отказе от исполнения Контракта по основаниям, предусмотренным гражданским законодательством, в том числе:</w:t>
      </w:r>
    </w:p>
    <w:p w14:paraId="4D316EF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15.2.1. В случае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w:t>
      </w:r>
    </w:p>
    <w:p w14:paraId="7C79E63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15.2.2. В случае если Подрядчик не приступает к исполнению Контракта или нарушает сроки завершения отдельных видов Работ, установленные планом производства работ, и срок окончания Работ более чем на 15 дней, а также нарушает срок, установленный Заказчиком для устранения недостатков Работ, более чем на 15 дней;</w:t>
      </w:r>
    </w:p>
    <w:p w14:paraId="6B80F36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15.2.3. В случае отступлений Подрядчика от условий Контракта или иных недостатков результата Работ, которые являются существенными и неустранимыми.</w:t>
      </w:r>
    </w:p>
    <w:p w14:paraId="4D070F09" w14:textId="77777777" w:rsidR="00D73160" w:rsidRDefault="0050361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 того, Заказчик может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w:t>
      </w:r>
    </w:p>
    <w:p w14:paraId="22D8AAE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w:t>
      </w:r>
    </w:p>
    <w:p w14:paraId="6D214990"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 Если Заказчиком проведена экспертиза выполненной работы или с привлечением экспертов, экспертных организаций и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Заказчик принимает решение об одностороннем отказе от исполнения контракта.</w:t>
      </w:r>
    </w:p>
    <w:p w14:paraId="31101DD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 Заказчик обязан принять решение об одностороннем отказе от исполнения Контракта, если в ходе исполнения Контракта установлено, что подрядчик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14:paraId="5256673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 В случае нарушения Заказчиком обязательств по Контракту,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7C1E70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 Расторжение Контракта в связи с односторонним отказом Стороны Контракта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4C970D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14:paraId="7EFA5B10"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bookmarkStart w:id="10" w:name="2s8eyo1" w:colFirst="0" w:colLast="0"/>
      <w:bookmarkEnd w:id="10"/>
    </w:p>
    <w:p w14:paraId="65848426"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 Срок действия, условия изменения контракта</w:t>
      </w:r>
    </w:p>
    <w:p w14:paraId="27CE9214" w14:textId="1B5B9B5E"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16.1. Настоящий Контракт вступает в силу с момента его подписания Сторонами и действует до </w:t>
      </w:r>
      <w:r w:rsidR="00927BEE">
        <w:rPr>
          <w:rFonts w:ascii="Times New Roman" w:eastAsia="Times New Roman" w:hAnsi="Times New Roman" w:cs="Times New Roman"/>
          <w:color w:val="000000"/>
          <w:sz w:val="24"/>
          <w:szCs w:val="24"/>
        </w:rPr>
        <w:t>30.11.2020</w:t>
      </w:r>
      <w:r w:rsidR="004415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p>
    <w:p w14:paraId="3AC6CEC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Окончание срока действия настоящего Контракта не освобождает Стороны от ответственности за его ненадлежащее исполнение.</w:t>
      </w:r>
    </w:p>
    <w:p w14:paraId="77F8578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0D42B3B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снижении цены Контракта без изменения предусмотренного Контрактом объема работ, качества выполняемых работ и иных условий Контракта;</w:t>
      </w:r>
    </w:p>
    <w:p w14:paraId="52F4DC5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14:paraId="16B5577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 Изменения, вносимые в настоящий Контракт, оформляются в письменном виде дополнительными соглашениями, подписываются Сторонами и являются неотъемлемой частью настоящего Контракта.</w:t>
      </w:r>
    </w:p>
    <w:p w14:paraId="45EA092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 При исполнении Контракта не допускается перемена Подрядчика, за исключением случая,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14:paraId="3E6D5C6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 В случае перемены Заказчика права и обязанности Заказчика, предусмотренные Контрактом, переходят к новому Заказчику.</w:t>
      </w:r>
    </w:p>
    <w:p w14:paraId="047FC434"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bookmarkStart w:id="11" w:name="17dp8vu" w:colFirst="0" w:colLast="0"/>
      <w:bookmarkEnd w:id="11"/>
    </w:p>
    <w:p w14:paraId="3496A302"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 Разрешение споров между Сторонами</w:t>
      </w:r>
    </w:p>
    <w:p w14:paraId="11F84C5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Все споры или разногласия, возникающие между Сторонами по Контракту, разрешаются путем переговоров, в том числе путем направления претензий.</w:t>
      </w:r>
    </w:p>
    <w:p w14:paraId="7D95331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(пени), а также действия, которые должны быть произведены для устранения нарушений.</w:t>
      </w:r>
    </w:p>
    <w:p w14:paraId="5FD5EDD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Срок рассмотрения писем, уведомлений или претензий не может превышать 10 (десять) календарных дней со дня их получения их адресатом, если Контрактом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14:paraId="2D1348D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за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57DF6A1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При не урегулировании Сторонами в досудебном порядке, указанных в п.п. 17.1. – 17.4. Контракта, спор передается на разрешение в Арбитражный суд Республики Башкортостан г.Уфа согласно порядка, установленного законодательством Российской Федерации.</w:t>
      </w:r>
    </w:p>
    <w:p w14:paraId="30F55DA7"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5016A815" w14:textId="77777777" w:rsidR="00D73160" w:rsidRDefault="0050361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 Антикоррупционная оговорка</w:t>
      </w:r>
    </w:p>
    <w:p w14:paraId="103B145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14:paraId="4588C206"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A88274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14:paraId="445803D2"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bookmarkStart w:id="12" w:name="3rdcrjn" w:colFirst="0" w:colLast="0"/>
      <w:bookmarkEnd w:id="12"/>
    </w:p>
    <w:p w14:paraId="7F976321"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 Прочие условия</w:t>
      </w:r>
    </w:p>
    <w:p w14:paraId="6DC2F30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19.1. Заказчик организует технический надзор (строительный контроль) и авторский надзор за ходом и качеством выполняемых Работ, соблюдением сроков их выполнения, качеством применяемых материалов с привлечением специализированных организаций. </w:t>
      </w:r>
    </w:p>
    <w:p w14:paraId="6AF15DA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14:paraId="48A3C0D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Осуществляя контроль за выполнением Работ, Заказчик не вмешивается в оперативно - хозяйственную деятельность Подрядчика.</w:t>
      </w:r>
    </w:p>
    <w:p w14:paraId="4D29CFD9"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w:t>
      </w:r>
    </w:p>
    <w:p w14:paraId="58178635"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 Ошибки, допущенные Подрядчиком при выполнении Работ, исправляются им за свой счет в установленные Заказчиком сроки.</w:t>
      </w:r>
    </w:p>
    <w:p w14:paraId="198478F2"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 При исполнении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14:paraId="0A209FA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 Стороны имеют право передавать документы по факсимильной связи, с обязательным последующим предоставлением оригиналов документов, кроме документов являющимися основанием для проведения расчетов в банке. Риск искажения информации при ее передаче несет передающая Сторона.</w:t>
      </w:r>
    </w:p>
    <w:p w14:paraId="209984F0"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 В случае изменения наименования, юридического адреса, банковских реквизитов Стороны обязаны предупредить об этом друг друга не позднее 3 (трех) дней после регистрации таких изменений.</w:t>
      </w:r>
    </w:p>
    <w:p w14:paraId="3C8DB8A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Все положения настоящего Контракта обязательны для правопреемников и законных представителей Заказчика и Подрядчика.</w:t>
      </w:r>
    </w:p>
    <w:p w14:paraId="23F2248E"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19.10. Ущерб, нанесенный третьему лицу по вине Подрядчика при выполнении им Работ по Контракту, возмещается Подрядчиком.</w:t>
      </w:r>
    </w:p>
    <w:p w14:paraId="1B712A6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19.11. По всем вопросам неурегулированным настоящим Контрактом, стороны руководствуются действующим законодательством Российской Федерации.</w:t>
      </w:r>
    </w:p>
    <w:p w14:paraId="5F74DB4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 Настоящий Контракт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10D2A8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19.13. Все указанные в Контракте приложения являются его неотъемлемой частью:</w:t>
      </w:r>
    </w:p>
    <w:p w14:paraId="112560E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Проектно-сметная документация;</w:t>
      </w:r>
    </w:p>
    <w:p w14:paraId="62041C7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Акт прием - передачи выполненных работ;</w:t>
      </w:r>
    </w:p>
    <w:p w14:paraId="52C40BAB"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 Акт прием - передачи объекта;</w:t>
      </w:r>
    </w:p>
    <w:p w14:paraId="4600792F"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4 - </w:t>
      </w:r>
      <w:r w:rsidR="00E73D05">
        <w:rPr>
          <w:rFonts w:ascii="Times New Roman" w:eastAsia="Times New Roman" w:hAnsi="Times New Roman" w:cs="Times New Roman"/>
          <w:color w:val="000000"/>
          <w:sz w:val="24"/>
          <w:szCs w:val="24"/>
        </w:rPr>
        <w:t xml:space="preserve">Объектная ведомость по объекту </w:t>
      </w:r>
      <w:r w:rsidR="00E73D05" w:rsidRPr="00E73D05">
        <w:rPr>
          <w:rFonts w:ascii="Times New Roman" w:eastAsia="Times New Roman" w:hAnsi="Times New Roman" w:cs="Times New Roman"/>
          <w:color w:val="000000"/>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w:t>
      </w:r>
      <w:r w:rsidR="00E73D05">
        <w:rPr>
          <w:rFonts w:ascii="Times New Roman" w:eastAsia="Times New Roman" w:hAnsi="Times New Roman" w:cs="Times New Roman"/>
          <w:color w:val="000000"/>
          <w:sz w:val="24"/>
          <w:szCs w:val="24"/>
        </w:rPr>
        <w:t>ЛО-БЕРЕЗОВКА. ВОЗВРАЩЕНИЕ ДОМОЙ</w:t>
      </w:r>
      <w:r>
        <w:rPr>
          <w:rFonts w:ascii="Times New Roman" w:eastAsia="Times New Roman" w:hAnsi="Times New Roman" w:cs="Times New Roman"/>
          <w:color w:val="000000"/>
          <w:sz w:val="24"/>
          <w:szCs w:val="24"/>
        </w:rPr>
        <w:t>";</w:t>
      </w:r>
    </w:p>
    <w:p w14:paraId="1B35E6A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 График производства работ на весь период по объекту "</w:t>
      </w:r>
      <w:r w:rsidR="00E73D05" w:rsidRPr="00E73D05">
        <w:rPr>
          <w:rFonts w:ascii="Times New Roman" w:eastAsia="Times New Roman" w:hAnsi="Times New Roman" w:cs="Times New Roman"/>
          <w:color w:val="000000"/>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w:t>
      </w:r>
      <w:r>
        <w:rPr>
          <w:rFonts w:ascii="Times New Roman" w:eastAsia="Times New Roman" w:hAnsi="Times New Roman" w:cs="Times New Roman"/>
          <w:color w:val="000000"/>
          <w:sz w:val="24"/>
          <w:szCs w:val="24"/>
        </w:rPr>
        <w:t>;</w:t>
      </w:r>
    </w:p>
    <w:p w14:paraId="7DDE61B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 График оплат</w:t>
      </w:r>
      <w:r w:rsidR="00E73D05">
        <w:rPr>
          <w:rFonts w:ascii="Times New Roman" w:eastAsia="Times New Roman" w:hAnsi="Times New Roman" w:cs="Times New Roman"/>
          <w:color w:val="000000"/>
          <w:sz w:val="24"/>
          <w:szCs w:val="24"/>
        </w:rPr>
        <w:t xml:space="preserve">ы выполненных работ по объекту </w:t>
      </w:r>
      <w:r w:rsidR="00E73D05" w:rsidRPr="00E73D05">
        <w:rPr>
          <w:rFonts w:ascii="Times New Roman" w:eastAsia="Times New Roman" w:hAnsi="Times New Roman" w:cs="Times New Roman"/>
          <w:color w:val="000000"/>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w:t>
      </w:r>
      <w:r w:rsidR="00E73D05">
        <w:rPr>
          <w:rFonts w:ascii="Times New Roman" w:eastAsia="Times New Roman" w:hAnsi="Times New Roman" w:cs="Times New Roman"/>
          <w:color w:val="000000"/>
          <w:sz w:val="24"/>
          <w:szCs w:val="24"/>
        </w:rPr>
        <w:t>ЛО-БЕРЕЗОВКА. ВОЗВРАЩЕНИЕ ДОМОЙ</w:t>
      </w:r>
      <w:r>
        <w:rPr>
          <w:rFonts w:ascii="Times New Roman" w:eastAsia="Times New Roman" w:hAnsi="Times New Roman" w:cs="Times New Roman"/>
          <w:color w:val="000000"/>
          <w:sz w:val="24"/>
          <w:szCs w:val="24"/>
        </w:rPr>
        <w:t>";</w:t>
      </w:r>
    </w:p>
    <w:p w14:paraId="5756B90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7 – Технические характеристики на выполнение работ по объекту </w:t>
      </w:r>
      <w:r w:rsidR="00E73D05" w:rsidRPr="00E73D05">
        <w:rPr>
          <w:rFonts w:ascii="Times New Roman" w:eastAsia="Times New Roman" w:hAnsi="Times New Roman" w:cs="Times New Roman"/>
          <w:color w:val="000000"/>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w:t>
      </w:r>
      <w:r w:rsidR="00E73D05">
        <w:rPr>
          <w:rFonts w:ascii="Times New Roman" w:eastAsia="Times New Roman" w:hAnsi="Times New Roman" w:cs="Times New Roman"/>
          <w:color w:val="000000"/>
          <w:sz w:val="24"/>
          <w:szCs w:val="24"/>
        </w:rPr>
        <w:t>ЛО-БЕРЕЗОВКА. ВОЗВРАЩЕНИЕ ДОМОЙ</w:t>
      </w:r>
      <w:r>
        <w:rPr>
          <w:rFonts w:ascii="Times New Roman" w:eastAsia="Times New Roman" w:hAnsi="Times New Roman" w:cs="Times New Roman"/>
          <w:color w:val="000000"/>
          <w:sz w:val="24"/>
          <w:szCs w:val="24"/>
        </w:rPr>
        <w:t>";</w:t>
      </w:r>
    </w:p>
    <w:p w14:paraId="35048FB7" w14:textId="77777777" w:rsidR="00C86870" w:rsidRPr="00E73D05"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8 – Протокол согласования договорной цены на выполнение работ по объекту </w:t>
      </w:r>
      <w:r w:rsidR="00E73D05" w:rsidRPr="00E73D05">
        <w:rPr>
          <w:rFonts w:ascii="Times New Roman" w:eastAsia="Times New Roman" w:hAnsi="Times New Roman" w:cs="Times New Roman"/>
          <w:color w:val="000000"/>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w:t>
      </w:r>
      <w:r>
        <w:rPr>
          <w:rFonts w:ascii="Times New Roman" w:eastAsia="Times New Roman" w:hAnsi="Times New Roman" w:cs="Times New Roman"/>
          <w:color w:val="000000"/>
          <w:sz w:val="24"/>
          <w:szCs w:val="24"/>
        </w:rPr>
        <w:t>.</w:t>
      </w:r>
    </w:p>
    <w:p w14:paraId="0B0A4157" w14:textId="77777777" w:rsidR="00C86870" w:rsidRDefault="00C86870">
      <w:pPr>
        <w:pBdr>
          <w:top w:val="nil"/>
          <w:left w:val="nil"/>
          <w:bottom w:val="nil"/>
          <w:right w:val="nil"/>
          <w:between w:val="nil"/>
        </w:pBdr>
        <w:jc w:val="both"/>
        <w:rPr>
          <w:rFonts w:ascii="Times New Roman" w:eastAsia="Times New Roman" w:hAnsi="Times New Roman" w:cs="Times New Roman"/>
          <w:color w:val="FF0000"/>
          <w:sz w:val="24"/>
          <w:szCs w:val="24"/>
        </w:rPr>
      </w:pPr>
    </w:p>
    <w:p w14:paraId="237962A0"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p w14:paraId="02C95A90"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 Адреса и банковские реквизиты Сторон</w:t>
      </w:r>
    </w:p>
    <w:tbl>
      <w:tblPr>
        <w:tblStyle w:val="af8"/>
        <w:tblW w:w="0" w:type="auto"/>
        <w:tblLook w:val="04A0" w:firstRow="1" w:lastRow="0" w:firstColumn="1" w:lastColumn="0" w:noHBand="0" w:noVBand="1"/>
      </w:tblPr>
      <w:tblGrid>
        <w:gridCol w:w="4952"/>
        <w:gridCol w:w="4953"/>
      </w:tblGrid>
      <w:tr w:rsidR="009D3B79" w:rsidRPr="00C468A6" w14:paraId="7EFFBD52" w14:textId="77777777" w:rsidTr="00E7477A">
        <w:tc>
          <w:tcPr>
            <w:tcW w:w="4952" w:type="dxa"/>
          </w:tcPr>
          <w:p w14:paraId="56FC7A78"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«Муниципальный заказчик»</w:t>
            </w:r>
          </w:p>
          <w:p w14:paraId="2EF33166"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Администрация сельского поселения</w:t>
            </w:r>
          </w:p>
          <w:p w14:paraId="42BAEDCC"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Николо-Березовский сельсовет муниципального района</w:t>
            </w:r>
          </w:p>
          <w:p w14:paraId="1841797D"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Краснокамский район Республики Башкортостан</w:t>
            </w:r>
          </w:p>
          <w:p w14:paraId="22DE63BD" w14:textId="77777777" w:rsidR="009D3B79" w:rsidRPr="00C468A6" w:rsidRDefault="009D3B79" w:rsidP="00E7477A">
            <w:pPr>
              <w:rPr>
                <w:rFonts w:ascii="Times New Roman" w:hAnsi="Times New Roman" w:cs="Times New Roman"/>
              </w:rPr>
            </w:pPr>
          </w:p>
        </w:tc>
        <w:tc>
          <w:tcPr>
            <w:tcW w:w="4953" w:type="dxa"/>
          </w:tcPr>
          <w:p w14:paraId="48A50D65" w14:textId="2B6BB5DA" w:rsidR="009D3B79" w:rsidRPr="00C468A6" w:rsidRDefault="009D3B79" w:rsidP="009D3B79">
            <w:pPr>
              <w:rPr>
                <w:rFonts w:ascii="Times New Roman" w:hAnsi="Times New Roman" w:cs="Times New Roman"/>
              </w:rPr>
            </w:pPr>
            <w:r w:rsidRPr="00C468A6">
              <w:rPr>
                <w:rFonts w:ascii="Times New Roman" w:hAnsi="Times New Roman" w:cs="Times New Roman"/>
                <w:caps/>
                <w:shd w:val="clear" w:color="auto" w:fill="FFFFFF"/>
              </w:rPr>
              <w:t>ОБЩЕСТВО С ОГРАНИЧЕННОЙ ОТВЕТСТВЕННОСТЬЮ "</w:t>
            </w:r>
            <w:r>
              <w:rPr>
                <w:rFonts w:ascii="Times New Roman" w:hAnsi="Times New Roman" w:cs="Times New Roman"/>
                <w:caps/>
                <w:shd w:val="clear" w:color="auto" w:fill="FFFFFF"/>
              </w:rPr>
              <w:t>Ральф</w:t>
            </w:r>
            <w:r w:rsidRPr="00C468A6">
              <w:rPr>
                <w:rFonts w:ascii="Arial" w:hAnsi="Arial" w:cs="Arial"/>
                <w:shd w:val="clear" w:color="auto" w:fill="FFFFFF"/>
              </w:rPr>
              <w:t>"</w:t>
            </w:r>
          </w:p>
        </w:tc>
      </w:tr>
      <w:tr w:rsidR="009D3B79" w:rsidRPr="00C468A6" w14:paraId="34E4134E" w14:textId="77777777" w:rsidTr="00E7477A">
        <w:tc>
          <w:tcPr>
            <w:tcW w:w="4952" w:type="dxa"/>
          </w:tcPr>
          <w:p w14:paraId="340EE6A1"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Юридический адрес:</w:t>
            </w:r>
          </w:p>
          <w:p w14:paraId="3AB2816F"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452930, РБ, с. Николо-Березовка, ул. Дорожная, 28.</w:t>
            </w:r>
          </w:p>
          <w:p w14:paraId="6D1C5C15"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Тел. +7(34759)71-3-33, 77-4-33</w:t>
            </w:r>
          </w:p>
          <w:p w14:paraId="74058CE2"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Банковские реквизиты:</w:t>
            </w:r>
          </w:p>
          <w:p w14:paraId="13FAB2AA"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ИНН/КПП 0231001185/023101001</w:t>
            </w:r>
          </w:p>
          <w:p w14:paraId="13A4E147"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р/с 40204810900000001777</w:t>
            </w:r>
          </w:p>
          <w:p w14:paraId="37631924"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Банк: ОТДЕЛЕНИЕ-НБ РЕСПУБЛИКА БАШКОРТОСТАН Г.УФА</w:t>
            </w:r>
          </w:p>
          <w:p w14:paraId="6FC84454"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л/с 02013064760</w:t>
            </w:r>
          </w:p>
          <w:p w14:paraId="70F24AF1"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БИК 048073001</w:t>
            </w:r>
          </w:p>
          <w:p w14:paraId="1A31E648" w14:textId="77777777" w:rsidR="009D3B79" w:rsidRPr="00C468A6" w:rsidRDefault="009D3B79" w:rsidP="00E7477A">
            <w:pPr>
              <w:pBdr>
                <w:top w:val="nil"/>
                <w:left w:val="nil"/>
                <w:bottom w:val="nil"/>
                <w:right w:val="nil"/>
                <w:between w:val="nil"/>
              </w:pBdr>
              <w:rPr>
                <w:rFonts w:ascii="Times New Roman" w:hAnsi="Times New Roman" w:cs="Times New Roman"/>
              </w:rPr>
            </w:pPr>
            <w:r w:rsidRPr="00C468A6">
              <w:rPr>
                <w:rFonts w:ascii="Times New Roman" w:hAnsi="Times New Roman" w:cs="Times New Roman"/>
              </w:rPr>
              <w:t>эл. адрес: nb-uprav@yandex.ru</w:t>
            </w:r>
          </w:p>
          <w:p w14:paraId="075C0CD6" w14:textId="77777777" w:rsidR="009D3B79" w:rsidRPr="00C468A6" w:rsidRDefault="009D3B79" w:rsidP="00E7477A">
            <w:pPr>
              <w:rPr>
                <w:rFonts w:ascii="Times New Roman" w:hAnsi="Times New Roman" w:cs="Times New Roman"/>
              </w:rPr>
            </w:pPr>
          </w:p>
        </w:tc>
        <w:tc>
          <w:tcPr>
            <w:tcW w:w="4953" w:type="dxa"/>
          </w:tcPr>
          <w:p w14:paraId="71651574" w14:textId="77777777" w:rsidR="009D3B79" w:rsidRPr="000E57F8" w:rsidRDefault="009D3B79" w:rsidP="00E7477A">
            <w:pPr>
              <w:pBdr>
                <w:top w:val="nil"/>
                <w:left w:val="nil"/>
                <w:bottom w:val="nil"/>
                <w:right w:val="nil"/>
                <w:between w:val="nil"/>
              </w:pBdr>
              <w:rPr>
                <w:rFonts w:ascii="Times New Roman" w:hAnsi="Times New Roman" w:cs="Times New Roman"/>
              </w:rPr>
            </w:pPr>
            <w:r w:rsidRPr="000E57F8">
              <w:rPr>
                <w:rFonts w:ascii="Times New Roman" w:hAnsi="Times New Roman" w:cs="Times New Roman"/>
              </w:rPr>
              <w:t>Юридический адрес:</w:t>
            </w:r>
          </w:p>
          <w:p w14:paraId="4DF4E752" w14:textId="2EADA9E7" w:rsidR="009D3B79" w:rsidRPr="000E57F8" w:rsidRDefault="009D3B79" w:rsidP="00E7477A">
            <w:pPr>
              <w:pBdr>
                <w:top w:val="nil"/>
                <w:left w:val="nil"/>
                <w:bottom w:val="nil"/>
                <w:right w:val="nil"/>
                <w:between w:val="nil"/>
              </w:pBdr>
              <w:rPr>
                <w:rFonts w:ascii="Times New Roman" w:hAnsi="Times New Roman" w:cs="Times New Roman"/>
                <w:shd w:val="clear" w:color="auto" w:fill="FFFFFF"/>
              </w:rPr>
            </w:pPr>
            <w:r w:rsidRPr="000E57F8">
              <w:rPr>
                <w:rFonts w:ascii="Times New Roman" w:hAnsi="Times New Roman" w:cs="Times New Roman"/>
                <w:shd w:val="clear" w:color="auto" w:fill="FFFFFF"/>
              </w:rPr>
              <w:t>452680, Республика Башкортостан, город Нефтекамск, </w:t>
            </w:r>
            <w:r w:rsidRPr="009D3B79">
              <w:rPr>
                <w:rFonts w:ascii="Times New Roman" w:hAnsi="Times New Roman" w:cs="Times New Roman"/>
                <w:shd w:val="clear" w:color="auto" w:fill="FFFFFF"/>
              </w:rPr>
              <w:t>ул. Магистральная, д.9, стр.15</w:t>
            </w:r>
          </w:p>
          <w:p w14:paraId="475B0915" w14:textId="2503325C" w:rsidR="009D3B79" w:rsidRPr="000E57F8" w:rsidRDefault="009D3B79" w:rsidP="00E7477A">
            <w:pPr>
              <w:shd w:val="clear" w:color="auto" w:fill="EFF2F6"/>
              <w:textAlignment w:val="baseline"/>
              <w:rPr>
                <w:rFonts w:ascii="Times New Roman" w:eastAsia="Times New Roman" w:hAnsi="Times New Roman" w:cs="Times New Roman"/>
              </w:rPr>
            </w:pPr>
            <w:r w:rsidRPr="000E57F8">
              <w:rPr>
                <w:rFonts w:ascii="Times New Roman" w:hAnsi="Times New Roman" w:cs="Times New Roman"/>
              </w:rPr>
              <w:t xml:space="preserve">Тел. </w:t>
            </w:r>
            <w:r w:rsidRPr="009D3B79">
              <w:rPr>
                <w:rFonts w:ascii="Times New Roman" w:eastAsia="Times New Roman" w:hAnsi="Times New Roman" w:cs="Times New Roman"/>
              </w:rPr>
              <w:t>+7(34783) 23534</w:t>
            </w:r>
          </w:p>
          <w:p w14:paraId="0A7851BC" w14:textId="77777777" w:rsidR="009D3B79" w:rsidRPr="000E57F8" w:rsidRDefault="009D3B79" w:rsidP="00E7477A">
            <w:pPr>
              <w:pBdr>
                <w:top w:val="nil"/>
                <w:left w:val="nil"/>
                <w:bottom w:val="nil"/>
                <w:right w:val="nil"/>
                <w:between w:val="nil"/>
              </w:pBdr>
              <w:rPr>
                <w:rFonts w:ascii="Times New Roman" w:hAnsi="Times New Roman" w:cs="Times New Roman"/>
              </w:rPr>
            </w:pPr>
            <w:r w:rsidRPr="000E57F8">
              <w:rPr>
                <w:rFonts w:ascii="Times New Roman" w:hAnsi="Times New Roman" w:cs="Times New Roman"/>
              </w:rPr>
              <w:t>Банковские реквизиты:</w:t>
            </w:r>
          </w:p>
          <w:p w14:paraId="43F6C831" w14:textId="77777777" w:rsidR="009D3B79" w:rsidRDefault="009D3B79" w:rsidP="00E7477A">
            <w:pPr>
              <w:pBdr>
                <w:top w:val="nil"/>
                <w:left w:val="nil"/>
                <w:bottom w:val="nil"/>
                <w:right w:val="nil"/>
                <w:between w:val="nil"/>
              </w:pBdr>
              <w:rPr>
                <w:rFonts w:ascii="Times New Roman" w:hAnsi="Times New Roman" w:cs="Times New Roman"/>
                <w:shd w:val="clear" w:color="auto" w:fill="FFFFFF"/>
              </w:rPr>
            </w:pPr>
            <w:r w:rsidRPr="009D3B79">
              <w:rPr>
                <w:rFonts w:ascii="Times New Roman" w:hAnsi="Times New Roman" w:cs="Times New Roman"/>
                <w:shd w:val="clear" w:color="auto" w:fill="FFFFFF"/>
              </w:rPr>
              <w:t>ИНН/КПП 0264059920/026401001</w:t>
            </w:r>
          </w:p>
          <w:p w14:paraId="6EEFCE7C" w14:textId="77777777" w:rsidR="009D3B79" w:rsidRPr="009D3B79" w:rsidRDefault="009D3B79" w:rsidP="009D3B79">
            <w:pPr>
              <w:pBdr>
                <w:top w:val="nil"/>
                <w:left w:val="nil"/>
                <w:bottom w:val="nil"/>
                <w:right w:val="nil"/>
                <w:between w:val="nil"/>
              </w:pBdr>
              <w:rPr>
                <w:rStyle w:val="af9"/>
                <w:rFonts w:ascii="Times New Roman" w:hAnsi="Times New Roman" w:cs="Times New Roman"/>
                <w:bCs/>
                <w:i w:val="0"/>
                <w:color w:val="2C2C2C"/>
                <w:bdr w:val="none" w:sz="0" w:space="0" w:color="auto" w:frame="1"/>
                <w:shd w:val="clear" w:color="auto" w:fill="FFFFFF"/>
              </w:rPr>
            </w:pPr>
            <w:r w:rsidRPr="009D3B79">
              <w:rPr>
                <w:rStyle w:val="af9"/>
                <w:rFonts w:ascii="Times New Roman" w:hAnsi="Times New Roman" w:cs="Times New Roman"/>
                <w:bCs/>
                <w:i w:val="0"/>
                <w:color w:val="2C2C2C"/>
                <w:bdr w:val="none" w:sz="0" w:space="0" w:color="auto" w:frame="1"/>
                <w:shd w:val="clear" w:color="auto" w:fill="FFFFFF"/>
              </w:rPr>
              <w:t>к/счет: 30101810480730000875</w:t>
            </w:r>
          </w:p>
          <w:p w14:paraId="00D157EC" w14:textId="77777777" w:rsidR="009D3B79" w:rsidRPr="009D3B79" w:rsidRDefault="009D3B79" w:rsidP="009D3B79">
            <w:pPr>
              <w:pBdr>
                <w:top w:val="nil"/>
                <w:left w:val="nil"/>
                <w:bottom w:val="nil"/>
                <w:right w:val="nil"/>
                <w:between w:val="nil"/>
              </w:pBdr>
              <w:rPr>
                <w:rStyle w:val="af9"/>
                <w:rFonts w:ascii="Times New Roman" w:hAnsi="Times New Roman" w:cs="Times New Roman"/>
                <w:bCs/>
                <w:i w:val="0"/>
                <w:color w:val="2C2C2C"/>
                <w:bdr w:val="none" w:sz="0" w:space="0" w:color="auto" w:frame="1"/>
                <w:shd w:val="clear" w:color="auto" w:fill="FFFFFF"/>
              </w:rPr>
            </w:pPr>
            <w:r w:rsidRPr="009D3B79">
              <w:rPr>
                <w:rStyle w:val="af9"/>
                <w:rFonts w:ascii="Times New Roman" w:hAnsi="Times New Roman" w:cs="Times New Roman"/>
                <w:bCs/>
                <w:i w:val="0"/>
                <w:color w:val="2C2C2C"/>
                <w:bdr w:val="none" w:sz="0" w:space="0" w:color="auto" w:frame="1"/>
                <w:shd w:val="clear" w:color="auto" w:fill="FFFFFF"/>
              </w:rPr>
              <w:t>р/счет 40702810513240000425</w:t>
            </w:r>
          </w:p>
          <w:p w14:paraId="7A26A95C" w14:textId="77777777" w:rsidR="009D3B79" w:rsidRPr="009D3B79" w:rsidRDefault="009D3B79" w:rsidP="009D3B79">
            <w:pPr>
              <w:pBdr>
                <w:top w:val="nil"/>
                <w:left w:val="nil"/>
                <w:bottom w:val="nil"/>
                <w:right w:val="nil"/>
                <w:between w:val="nil"/>
              </w:pBdr>
              <w:rPr>
                <w:rStyle w:val="af9"/>
                <w:rFonts w:ascii="Times New Roman" w:hAnsi="Times New Roman" w:cs="Times New Roman"/>
                <w:bCs/>
                <w:i w:val="0"/>
                <w:color w:val="2C2C2C"/>
                <w:bdr w:val="none" w:sz="0" w:space="0" w:color="auto" w:frame="1"/>
                <w:shd w:val="clear" w:color="auto" w:fill="FFFFFF"/>
              </w:rPr>
            </w:pPr>
            <w:r w:rsidRPr="009D3B79">
              <w:rPr>
                <w:rStyle w:val="af9"/>
                <w:rFonts w:ascii="Times New Roman" w:hAnsi="Times New Roman" w:cs="Times New Roman"/>
                <w:bCs/>
                <w:i w:val="0"/>
                <w:color w:val="2C2C2C"/>
                <w:bdr w:val="none" w:sz="0" w:space="0" w:color="auto" w:frame="1"/>
                <w:shd w:val="clear" w:color="auto" w:fill="FFFFFF"/>
              </w:rPr>
              <w:t>БИК 048073875</w:t>
            </w:r>
          </w:p>
          <w:p w14:paraId="772BF4F7" w14:textId="77777777" w:rsidR="009D3B79" w:rsidRDefault="009D3B79" w:rsidP="009D3B79">
            <w:pPr>
              <w:rPr>
                <w:rStyle w:val="af9"/>
                <w:rFonts w:ascii="Times New Roman" w:hAnsi="Times New Roman" w:cs="Times New Roman"/>
                <w:bCs/>
                <w:i w:val="0"/>
                <w:color w:val="2C2C2C"/>
                <w:bdr w:val="none" w:sz="0" w:space="0" w:color="auto" w:frame="1"/>
                <w:shd w:val="clear" w:color="auto" w:fill="FFFFFF"/>
              </w:rPr>
            </w:pPr>
            <w:r w:rsidRPr="009D3B79">
              <w:rPr>
                <w:rStyle w:val="af9"/>
                <w:rFonts w:ascii="Times New Roman" w:hAnsi="Times New Roman" w:cs="Times New Roman"/>
                <w:bCs/>
                <w:i w:val="0"/>
                <w:color w:val="2C2C2C"/>
                <w:bdr w:val="none" w:sz="0" w:space="0" w:color="auto" w:frame="1"/>
                <w:shd w:val="clear" w:color="auto" w:fill="FFFFFF"/>
              </w:rPr>
              <w:t>ФИЛИАЛ «ИНВЕСТКАПИТАЛБАНК» АО «СМП БАНК»</w:t>
            </w:r>
          </w:p>
          <w:p w14:paraId="713FBA89" w14:textId="7C6BCA60" w:rsidR="009D3B79" w:rsidRPr="000E57F8" w:rsidRDefault="009D3B79" w:rsidP="009D3B79">
            <w:pPr>
              <w:rPr>
                <w:rFonts w:ascii="Times New Roman" w:hAnsi="Times New Roman" w:cs="Times New Roman"/>
              </w:rPr>
            </w:pPr>
            <w:r w:rsidRPr="009D3B79">
              <w:rPr>
                <w:rFonts w:ascii="Times New Roman" w:hAnsi="Times New Roman" w:cs="Times New Roman"/>
              </w:rPr>
              <w:t>ooo-ralf@mail.ru</w:t>
            </w:r>
          </w:p>
        </w:tc>
      </w:tr>
    </w:tbl>
    <w:p w14:paraId="2AE8AB6E" w14:textId="77777777" w:rsidR="00C86870" w:rsidRPr="00E73D05" w:rsidRDefault="00C86870" w:rsidP="00C86870">
      <w:pPr>
        <w:pBdr>
          <w:top w:val="nil"/>
          <w:left w:val="nil"/>
          <w:bottom w:val="nil"/>
          <w:right w:val="nil"/>
          <w:between w:val="nil"/>
        </w:pBdr>
        <w:rPr>
          <w:color w:val="000000"/>
          <w:sz w:val="24"/>
          <w:szCs w:val="24"/>
        </w:rPr>
      </w:pPr>
    </w:p>
    <w:p w14:paraId="3B056A76" w14:textId="77777777" w:rsidR="00D73160" w:rsidRPr="00E73D05" w:rsidRDefault="00C86870" w:rsidP="00C86870">
      <w:pPr>
        <w:pBdr>
          <w:top w:val="nil"/>
          <w:left w:val="nil"/>
          <w:bottom w:val="nil"/>
          <w:right w:val="nil"/>
          <w:between w:val="nil"/>
        </w:pBdr>
        <w:rPr>
          <w:color w:val="000000"/>
          <w:sz w:val="24"/>
          <w:szCs w:val="24"/>
        </w:rPr>
      </w:pPr>
      <w:r w:rsidRPr="00E73D05">
        <w:rPr>
          <w:color w:val="000000"/>
          <w:sz w:val="24"/>
          <w:szCs w:val="24"/>
        </w:rPr>
        <w:tab/>
      </w:r>
    </w:p>
    <w:tbl>
      <w:tblPr>
        <w:tblStyle w:val="a5"/>
        <w:tblW w:w="9961" w:type="dxa"/>
        <w:tblInd w:w="2"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283"/>
        <w:gridCol w:w="4678"/>
      </w:tblGrid>
      <w:tr w:rsidR="00D73160" w:rsidRPr="00E73D05" w14:paraId="56EAE792" w14:textId="77777777">
        <w:trPr>
          <w:trHeight w:val="68"/>
        </w:trPr>
        <w:tc>
          <w:tcPr>
            <w:tcW w:w="5283" w:type="dxa"/>
          </w:tcPr>
          <w:p w14:paraId="59D1FFFD" w14:textId="77777777" w:rsidR="00D73160" w:rsidRPr="00E73D05"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sidRPr="00E73D05">
              <w:rPr>
                <w:rFonts w:ascii="Times New Roman" w:eastAsia="Times New Roman" w:hAnsi="Times New Roman" w:cs="Times New Roman"/>
                <w:color w:val="000000"/>
                <w:sz w:val="24"/>
                <w:szCs w:val="24"/>
              </w:rPr>
              <w:t>Заказчик:</w:t>
            </w:r>
          </w:p>
          <w:p w14:paraId="685685EB"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5A5C6F9F" w14:textId="77777777" w:rsidR="00C86870" w:rsidRPr="00E73D05" w:rsidRDefault="00C86870">
            <w:pPr>
              <w:pBdr>
                <w:top w:val="nil"/>
                <w:left w:val="nil"/>
                <w:bottom w:val="nil"/>
                <w:right w:val="nil"/>
                <w:between w:val="nil"/>
              </w:pBdr>
              <w:rPr>
                <w:rFonts w:ascii="Times New Roman" w:eastAsia="Times New Roman" w:hAnsi="Times New Roman" w:cs="Times New Roman"/>
                <w:color w:val="000000"/>
                <w:sz w:val="24"/>
                <w:szCs w:val="24"/>
              </w:rPr>
            </w:pPr>
          </w:p>
          <w:p w14:paraId="27330C24" w14:textId="485DBC76" w:rsidR="00D73160" w:rsidRPr="00E73D05" w:rsidRDefault="009D3B7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________________Султанов М.М.</w:t>
            </w:r>
          </w:p>
          <w:p w14:paraId="6C6591B3" w14:textId="77777777" w:rsidR="00D73160" w:rsidRPr="00E73D05" w:rsidRDefault="0050361E">
            <w:pPr>
              <w:pBdr>
                <w:top w:val="nil"/>
                <w:left w:val="nil"/>
                <w:bottom w:val="nil"/>
                <w:right w:val="nil"/>
                <w:between w:val="nil"/>
              </w:pBdr>
              <w:rPr>
                <w:rFonts w:ascii="Times New Roman" w:eastAsia="Times New Roman" w:hAnsi="Times New Roman" w:cs="Times New Roman"/>
                <w:color w:val="000000"/>
                <w:sz w:val="24"/>
                <w:szCs w:val="24"/>
              </w:rPr>
            </w:pPr>
            <w:r w:rsidRPr="00E73D05">
              <w:rPr>
                <w:rFonts w:ascii="Times New Roman" w:eastAsia="Times New Roman" w:hAnsi="Times New Roman" w:cs="Times New Roman"/>
                <w:color w:val="000000"/>
                <w:sz w:val="24"/>
                <w:szCs w:val="24"/>
              </w:rPr>
              <w:t>м.п.</w:t>
            </w:r>
          </w:p>
        </w:tc>
        <w:tc>
          <w:tcPr>
            <w:tcW w:w="4678" w:type="dxa"/>
          </w:tcPr>
          <w:p w14:paraId="0F936AF4" w14:textId="77777777" w:rsidR="00D73160" w:rsidRPr="00E73D05" w:rsidRDefault="0050361E">
            <w:pPr>
              <w:pBdr>
                <w:top w:val="nil"/>
                <w:left w:val="nil"/>
                <w:bottom w:val="nil"/>
                <w:right w:val="nil"/>
                <w:between w:val="nil"/>
              </w:pBdr>
              <w:rPr>
                <w:rFonts w:ascii="Times New Roman" w:eastAsia="Times New Roman" w:hAnsi="Times New Roman" w:cs="Times New Roman"/>
                <w:color w:val="000000"/>
                <w:sz w:val="24"/>
                <w:szCs w:val="24"/>
              </w:rPr>
            </w:pPr>
            <w:r w:rsidRPr="00E73D05">
              <w:rPr>
                <w:rFonts w:ascii="Times New Roman" w:eastAsia="Times New Roman" w:hAnsi="Times New Roman" w:cs="Times New Roman"/>
                <w:color w:val="000000"/>
                <w:sz w:val="24"/>
                <w:szCs w:val="24"/>
              </w:rPr>
              <w:t xml:space="preserve">                    Подрядчик:</w:t>
            </w:r>
          </w:p>
          <w:p w14:paraId="257ACDE9" w14:textId="77777777" w:rsidR="00D73160" w:rsidRPr="00E73D05" w:rsidRDefault="00D73160">
            <w:pPr>
              <w:rPr>
                <w:rFonts w:ascii="Times New Roman" w:eastAsia="Times New Roman" w:hAnsi="Times New Roman" w:cs="Times New Roman"/>
                <w:sz w:val="24"/>
                <w:szCs w:val="24"/>
              </w:rPr>
            </w:pPr>
          </w:p>
          <w:p w14:paraId="733A311E" w14:textId="77777777" w:rsidR="00C86870" w:rsidRPr="00E73D05" w:rsidRDefault="00C86870">
            <w:pPr>
              <w:rPr>
                <w:rFonts w:ascii="Times New Roman" w:eastAsia="Times New Roman" w:hAnsi="Times New Roman" w:cs="Times New Roman"/>
                <w:sz w:val="24"/>
                <w:szCs w:val="24"/>
              </w:rPr>
            </w:pPr>
          </w:p>
          <w:p w14:paraId="1A7B450F" w14:textId="440089B0" w:rsidR="00D73160" w:rsidRPr="00E73D05" w:rsidRDefault="009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_________________Фархутдинов Р.А.</w:t>
            </w:r>
            <w:r w:rsidR="0050361E" w:rsidRPr="00E73D05">
              <w:rPr>
                <w:rFonts w:ascii="Times New Roman" w:eastAsia="Times New Roman" w:hAnsi="Times New Roman" w:cs="Times New Roman"/>
                <w:sz w:val="24"/>
                <w:szCs w:val="24"/>
              </w:rPr>
              <w:t xml:space="preserve"> </w:t>
            </w:r>
          </w:p>
          <w:p w14:paraId="06151F5A" w14:textId="77777777" w:rsidR="00D73160" w:rsidRPr="00E73D05" w:rsidRDefault="0050361E">
            <w:pPr>
              <w:rPr>
                <w:rFonts w:ascii="Times New Roman" w:eastAsia="Times New Roman" w:hAnsi="Times New Roman" w:cs="Times New Roman"/>
                <w:sz w:val="24"/>
                <w:szCs w:val="24"/>
              </w:rPr>
            </w:pPr>
            <w:r w:rsidRPr="00E73D05">
              <w:rPr>
                <w:rFonts w:ascii="Times New Roman" w:eastAsia="Times New Roman" w:hAnsi="Times New Roman" w:cs="Times New Roman"/>
                <w:sz w:val="24"/>
                <w:szCs w:val="24"/>
              </w:rPr>
              <w:t>м.п.</w:t>
            </w:r>
          </w:p>
          <w:p w14:paraId="73607D6F"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57B8FEF0"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6F192184"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3227A71C"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3642B537"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382EC2DE"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74F687DA"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30C6A1CB"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4F39BC4A"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74F95106"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1BA653D6" w14:textId="77777777" w:rsidR="00D73160" w:rsidRPr="00E73D05" w:rsidRDefault="00D73160">
            <w:pPr>
              <w:pBdr>
                <w:top w:val="nil"/>
                <w:left w:val="nil"/>
                <w:bottom w:val="nil"/>
                <w:right w:val="nil"/>
                <w:between w:val="nil"/>
              </w:pBdr>
              <w:rPr>
                <w:rFonts w:ascii="Times New Roman" w:eastAsia="Times New Roman" w:hAnsi="Times New Roman" w:cs="Times New Roman"/>
                <w:color w:val="000000"/>
                <w:sz w:val="24"/>
                <w:szCs w:val="24"/>
              </w:rPr>
            </w:pPr>
          </w:p>
        </w:tc>
      </w:tr>
    </w:tbl>
    <w:p w14:paraId="0CC2BA0A" w14:textId="77777777" w:rsidR="00D73160" w:rsidRDefault="0050361E">
      <w:pPr>
        <w:pBdr>
          <w:top w:val="nil"/>
          <w:left w:val="nil"/>
          <w:bottom w:val="nil"/>
          <w:right w:val="nil"/>
          <w:between w:val="nil"/>
        </w:pBdr>
        <w:rPr>
          <w:color w:val="000000"/>
          <w:sz w:val="22"/>
          <w:szCs w:val="22"/>
        </w:rPr>
      </w:pPr>
      <w:r>
        <w:rPr>
          <w:color w:val="000000"/>
          <w:sz w:val="22"/>
          <w:szCs w:val="22"/>
        </w:rPr>
        <w:t xml:space="preserve">                                                                                         </w:t>
      </w:r>
    </w:p>
    <w:p w14:paraId="2567B7A0" w14:textId="77777777" w:rsidR="00D73160" w:rsidRDefault="0050361E">
      <w:pPr>
        <w:pBdr>
          <w:top w:val="nil"/>
          <w:left w:val="nil"/>
          <w:bottom w:val="nil"/>
          <w:right w:val="nil"/>
          <w:between w:val="nil"/>
        </w:pBdr>
        <w:jc w:val="right"/>
        <w:rPr>
          <w:color w:val="000000"/>
          <w:sz w:val="22"/>
          <w:szCs w:val="22"/>
        </w:rPr>
      </w:pPr>
      <w:r>
        <w:rPr>
          <w:color w:val="000000"/>
          <w:sz w:val="22"/>
          <w:szCs w:val="22"/>
        </w:rPr>
        <w:t xml:space="preserve"> </w:t>
      </w:r>
      <w:r>
        <w:br w:type="page"/>
      </w:r>
    </w:p>
    <w:p w14:paraId="16FC2C20" w14:textId="1C68B75A" w:rsidR="00D73160" w:rsidRDefault="0050361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 Контракту №</w:t>
      </w:r>
      <w:r w:rsidR="00E7477A">
        <w:rPr>
          <w:rFonts w:ascii="Times New Roman" w:eastAsia="Times New Roman" w:hAnsi="Times New Roman" w:cs="Times New Roman"/>
          <w:color w:val="000000"/>
          <w:sz w:val="24"/>
          <w:szCs w:val="24"/>
        </w:rPr>
        <w:t xml:space="preserve"> </w:t>
      </w:r>
      <w:r w:rsidR="00E7477A" w:rsidRPr="00E7477A">
        <w:rPr>
          <w:rFonts w:ascii="Times New Roman" w:eastAsia="Times New Roman" w:hAnsi="Times New Roman" w:cs="Times New Roman"/>
          <w:color w:val="000000"/>
          <w:sz w:val="24"/>
          <w:szCs w:val="24"/>
        </w:rPr>
        <w:t>0101500000320001135</w:t>
      </w:r>
      <w:r w:rsidR="00CD57B5">
        <w:rPr>
          <w:rFonts w:ascii="Times New Roman" w:eastAsia="Times New Roman" w:hAnsi="Times New Roman" w:cs="Times New Roman"/>
          <w:color w:val="000000"/>
          <w:sz w:val="24"/>
          <w:szCs w:val="24"/>
        </w:rPr>
        <w:t>-13</w:t>
      </w:r>
      <w:r w:rsidR="00E747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от </w:t>
      </w:r>
      <w:r w:rsidR="00B0560C">
        <w:rPr>
          <w:rFonts w:ascii="Times New Roman" w:eastAsia="Times New Roman" w:hAnsi="Times New Roman" w:cs="Times New Roman"/>
          <w:color w:val="000000"/>
          <w:sz w:val="24"/>
          <w:szCs w:val="24"/>
        </w:rPr>
        <w:t xml:space="preserve">05 октября </w:t>
      </w:r>
      <w:r>
        <w:rPr>
          <w:rFonts w:ascii="Times New Roman" w:eastAsia="Times New Roman" w:hAnsi="Times New Roman" w:cs="Times New Roman"/>
          <w:color w:val="000000"/>
          <w:sz w:val="24"/>
          <w:szCs w:val="24"/>
        </w:rPr>
        <w:t>2020г.</w:t>
      </w:r>
    </w:p>
    <w:p w14:paraId="63358789"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p w14:paraId="179D90A7" w14:textId="77777777" w:rsidR="00D73160"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12C31024"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p w14:paraId="604EF4C4" w14:textId="77777777" w:rsidR="00D73160" w:rsidRDefault="0050361E">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Проектно-сметная документация</w:t>
      </w:r>
    </w:p>
    <w:p w14:paraId="5010EC2D" w14:textId="77777777" w:rsidR="00D73160" w:rsidRDefault="00D73160">
      <w:pPr>
        <w:pBdr>
          <w:top w:val="nil"/>
          <w:left w:val="nil"/>
          <w:bottom w:val="nil"/>
          <w:right w:val="nil"/>
          <w:between w:val="nil"/>
        </w:pBdr>
        <w:ind w:firstLine="720"/>
        <w:jc w:val="center"/>
        <w:rPr>
          <w:rFonts w:ascii="Times New Roman" w:eastAsia="Times New Roman" w:hAnsi="Times New Roman" w:cs="Times New Roman"/>
          <w:sz w:val="24"/>
          <w:szCs w:val="24"/>
        </w:rPr>
      </w:pPr>
    </w:p>
    <w:p w14:paraId="3441668C" w14:textId="77777777" w:rsidR="00D73160" w:rsidRDefault="0050361E">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Проектно-сметная документация, выполненная ООО “Промэкобезопасность”. Шифр 028-2020 «БЛАГОУСТРОЙСТВО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 </w:t>
      </w:r>
      <w:r>
        <w:rPr>
          <w:rFonts w:ascii="Arial" w:eastAsia="Arial" w:hAnsi="Arial" w:cs="Arial"/>
          <w:color w:val="FF0000"/>
          <w:highlight w:val="white"/>
        </w:rPr>
        <w:t xml:space="preserve">  </w:t>
      </w:r>
      <w:r>
        <w:rPr>
          <w:rFonts w:ascii="Times New Roman" w:eastAsia="Times New Roman" w:hAnsi="Times New Roman" w:cs="Times New Roman"/>
          <w:color w:val="FF0000"/>
          <w:sz w:val="24"/>
          <w:szCs w:val="24"/>
        </w:rPr>
        <w:t xml:space="preserve"> </w:t>
      </w:r>
    </w:p>
    <w:p w14:paraId="4C07C76D"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FF0000"/>
          <w:sz w:val="24"/>
          <w:szCs w:val="24"/>
        </w:rPr>
      </w:pPr>
    </w:p>
    <w:p w14:paraId="617A6DC6"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FF0000"/>
          <w:sz w:val="24"/>
          <w:szCs w:val="24"/>
        </w:rPr>
      </w:pPr>
    </w:p>
    <w:p w14:paraId="30D22237"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FF0000"/>
          <w:sz w:val="24"/>
          <w:szCs w:val="24"/>
        </w:rPr>
      </w:pPr>
    </w:p>
    <w:tbl>
      <w:tblPr>
        <w:tblStyle w:val="a6"/>
        <w:tblW w:w="9747" w:type="dxa"/>
        <w:tblInd w:w="0" w:type="dxa"/>
        <w:tblLayout w:type="fixed"/>
        <w:tblLook w:val="0000" w:firstRow="0" w:lastRow="0" w:firstColumn="0" w:lastColumn="0" w:noHBand="0" w:noVBand="0"/>
      </w:tblPr>
      <w:tblGrid>
        <w:gridCol w:w="4786"/>
        <w:gridCol w:w="4961"/>
      </w:tblGrid>
      <w:tr w:rsidR="00D73160" w14:paraId="226726C7" w14:textId="77777777">
        <w:tc>
          <w:tcPr>
            <w:tcW w:w="4786" w:type="dxa"/>
          </w:tcPr>
          <w:p w14:paraId="0877774B"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w:t>
            </w:r>
          </w:p>
        </w:tc>
        <w:tc>
          <w:tcPr>
            <w:tcW w:w="4961" w:type="dxa"/>
            <w:tcBorders>
              <w:left w:val="nil"/>
            </w:tcBorders>
          </w:tcPr>
          <w:p w14:paraId="6A282D85"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Подрядчик:</w:t>
            </w:r>
          </w:p>
        </w:tc>
      </w:tr>
      <w:tr w:rsidR="00D73160" w14:paraId="7938E6EB" w14:textId="77777777">
        <w:trPr>
          <w:trHeight w:val="491"/>
        </w:trPr>
        <w:tc>
          <w:tcPr>
            <w:tcW w:w="4786" w:type="dxa"/>
          </w:tcPr>
          <w:p w14:paraId="6A476380"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4FC12314" w14:textId="2D3AEFB5"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 /</w:t>
            </w:r>
            <w:r w:rsidR="009D3B79">
              <w:rPr>
                <w:rFonts w:ascii="Times New Roman" w:eastAsia="Times New Roman" w:hAnsi="Times New Roman" w:cs="Times New Roman"/>
                <w:color w:val="000000"/>
                <w:sz w:val="24"/>
                <w:szCs w:val="24"/>
              </w:rPr>
              <w:t>Султанов М.М.</w:t>
            </w:r>
            <w:r>
              <w:rPr>
                <w:rFonts w:ascii="Times New Roman" w:eastAsia="Times New Roman" w:hAnsi="Times New Roman" w:cs="Times New Roman"/>
                <w:color w:val="000000"/>
                <w:sz w:val="24"/>
                <w:szCs w:val="24"/>
              </w:rPr>
              <w:t xml:space="preserve"> /</w:t>
            </w:r>
          </w:p>
          <w:p w14:paraId="3F6BA09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c>
          <w:tcPr>
            <w:tcW w:w="4961" w:type="dxa"/>
            <w:tcBorders>
              <w:left w:val="nil"/>
            </w:tcBorders>
          </w:tcPr>
          <w:p w14:paraId="1EFC9108"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5A54A105" w14:textId="4237E048"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 /</w:t>
            </w:r>
            <w:r w:rsidR="009D3B79">
              <w:t xml:space="preserve"> </w:t>
            </w:r>
            <w:r w:rsidR="009D3B79" w:rsidRPr="009D3B79">
              <w:rPr>
                <w:rFonts w:ascii="Times New Roman" w:eastAsia="Times New Roman" w:hAnsi="Times New Roman" w:cs="Times New Roman"/>
                <w:color w:val="000000"/>
                <w:sz w:val="24"/>
                <w:szCs w:val="24"/>
              </w:rPr>
              <w:t xml:space="preserve">Фархутдинов Р.А. </w:t>
            </w:r>
            <w:r>
              <w:rPr>
                <w:rFonts w:ascii="Times New Roman" w:eastAsia="Times New Roman" w:hAnsi="Times New Roman" w:cs="Times New Roman"/>
                <w:color w:val="000000"/>
                <w:sz w:val="24"/>
                <w:szCs w:val="24"/>
              </w:rPr>
              <w:t>/</w:t>
            </w:r>
          </w:p>
          <w:p w14:paraId="7BB210B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r>
    </w:tbl>
    <w:p w14:paraId="16FFB17F" w14:textId="77777777" w:rsidR="00D73160" w:rsidRDefault="00D73160">
      <w:pPr>
        <w:pBdr>
          <w:top w:val="nil"/>
          <w:left w:val="nil"/>
          <w:bottom w:val="nil"/>
          <w:right w:val="nil"/>
          <w:between w:val="nil"/>
        </w:pBdr>
        <w:jc w:val="right"/>
        <w:rPr>
          <w:rFonts w:ascii="Times New Roman" w:eastAsia="Times New Roman" w:hAnsi="Times New Roman" w:cs="Times New Roman"/>
          <w:color w:val="000000"/>
          <w:sz w:val="24"/>
          <w:szCs w:val="24"/>
        </w:rPr>
      </w:pPr>
    </w:p>
    <w:p w14:paraId="6A490CCE" w14:textId="77777777" w:rsidR="00D73160" w:rsidRDefault="00D73160">
      <w:pPr>
        <w:pBdr>
          <w:top w:val="nil"/>
          <w:left w:val="nil"/>
          <w:bottom w:val="nil"/>
          <w:right w:val="nil"/>
          <w:between w:val="nil"/>
        </w:pBdr>
        <w:jc w:val="right"/>
        <w:rPr>
          <w:rFonts w:ascii="Times New Roman" w:eastAsia="Times New Roman" w:hAnsi="Times New Roman" w:cs="Times New Roman"/>
          <w:color w:val="000000"/>
          <w:sz w:val="24"/>
          <w:szCs w:val="24"/>
        </w:rPr>
      </w:pPr>
    </w:p>
    <w:p w14:paraId="0F7D3978" w14:textId="77777777" w:rsidR="00D73160" w:rsidRDefault="00D73160">
      <w:pPr>
        <w:pBdr>
          <w:top w:val="nil"/>
          <w:left w:val="nil"/>
          <w:bottom w:val="nil"/>
          <w:right w:val="nil"/>
          <w:between w:val="nil"/>
        </w:pBdr>
        <w:jc w:val="right"/>
        <w:rPr>
          <w:rFonts w:ascii="Times New Roman" w:eastAsia="Times New Roman" w:hAnsi="Times New Roman" w:cs="Times New Roman"/>
          <w:color w:val="000000"/>
          <w:sz w:val="24"/>
          <w:szCs w:val="24"/>
        </w:rPr>
      </w:pPr>
    </w:p>
    <w:p w14:paraId="52126305" w14:textId="77777777" w:rsidR="00D73160" w:rsidRDefault="00D73160">
      <w:pPr>
        <w:pBdr>
          <w:top w:val="nil"/>
          <w:left w:val="nil"/>
          <w:bottom w:val="nil"/>
          <w:right w:val="nil"/>
          <w:between w:val="nil"/>
        </w:pBdr>
        <w:jc w:val="right"/>
        <w:rPr>
          <w:rFonts w:ascii="Times New Roman" w:eastAsia="Times New Roman" w:hAnsi="Times New Roman" w:cs="Times New Roman"/>
          <w:color w:val="000000"/>
          <w:sz w:val="24"/>
          <w:szCs w:val="24"/>
        </w:rPr>
      </w:pPr>
    </w:p>
    <w:p w14:paraId="266D9A06" w14:textId="77777777" w:rsidR="00D73160" w:rsidRDefault="0050361E">
      <w:pPr>
        <w:pBdr>
          <w:top w:val="nil"/>
          <w:left w:val="nil"/>
          <w:bottom w:val="nil"/>
          <w:right w:val="nil"/>
          <w:between w:val="nil"/>
        </w:pBdr>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t>Приложение № 2 к Контракту</w:t>
      </w:r>
    </w:p>
    <w:p w14:paraId="55BA9E89" w14:textId="784EA89F"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477A" w:rsidRPr="00E7477A">
        <w:rPr>
          <w:rFonts w:ascii="Times New Roman" w:eastAsia="Times New Roman" w:hAnsi="Times New Roman" w:cs="Times New Roman"/>
          <w:color w:val="000000"/>
          <w:sz w:val="24"/>
          <w:szCs w:val="24"/>
        </w:rPr>
        <w:t>0101500000320001135</w:t>
      </w:r>
      <w:r w:rsidR="00CD57B5">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от </w:t>
      </w:r>
      <w:r w:rsidR="00B0560C">
        <w:rPr>
          <w:rFonts w:ascii="Times New Roman" w:eastAsia="Times New Roman" w:hAnsi="Times New Roman" w:cs="Times New Roman"/>
          <w:color w:val="000000"/>
          <w:sz w:val="24"/>
          <w:szCs w:val="24"/>
        </w:rPr>
        <w:t xml:space="preserve">05 октября </w:t>
      </w:r>
      <w:r>
        <w:rPr>
          <w:rFonts w:ascii="Times New Roman" w:eastAsia="Times New Roman" w:hAnsi="Times New Roman" w:cs="Times New Roman"/>
          <w:color w:val="000000"/>
          <w:sz w:val="24"/>
          <w:szCs w:val="24"/>
        </w:rPr>
        <w:t>2020 г.</w:t>
      </w:r>
    </w:p>
    <w:p w14:paraId="7360DD1C"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p w14:paraId="660F783A"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АКТА №__ от «___»________20__г.</w:t>
      </w:r>
    </w:p>
    <w:p w14:paraId="7A84290D"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ПРИЕМА - ПЕРЕДАЧИ ВЫПОЛНЕННЫХ РАБОТ</w:t>
      </w:r>
    </w:p>
    <w:p w14:paraId="3B27CBB6"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Контрактом №___ от «___»__________ 20__г.</w:t>
      </w:r>
    </w:p>
    <w:p w14:paraId="00BEE5DB"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3684A2C7" w14:textId="77777777" w:rsidR="00D73160" w:rsidRDefault="00C5730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с.Николо-Березовка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50361E">
        <w:rPr>
          <w:rFonts w:ascii="Times New Roman" w:eastAsia="Times New Roman" w:hAnsi="Times New Roman" w:cs="Times New Roman"/>
          <w:color w:val="000000"/>
          <w:sz w:val="24"/>
          <w:szCs w:val="24"/>
        </w:rPr>
        <w:t xml:space="preserve">«____»__________ 20__ г. </w:t>
      </w:r>
    </w:p>
    <w:p w14:paraId="19658A2F"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6772DC80"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Мы, нижеподписавшиеся, представитель: </w:t>
      </w:r>
    </w:p>
    <w:p w14:paraId="3C8219E1"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66279E7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Заказчика в лице ________________ действующего на основании _________________, с одной стороны и Подрядчик в лице ________________, действующего на основании _________________, с другой стороны, подписали настоящий акт о нижеследующем: </w:t>
      </w:r>
    </w:p>
    <w:p w14:paraId="18F7DB68"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77A8EEE2"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Подрядчик передает, а Заказчик принимает, выполненные Работы по Контракту № ______ от "___" ___________20__ г., которые включает в себя следующие документы:</w:t>
      </w:r>
    </w:p>
    <w:p w14:paraId="26E14698"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1.1._________________________________________________ в __ экз. на ___ л.; </w:t>
      </w:r>
    </w:p>
    <w:p w14:paraId="2B5DFDAD"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1.2._________________________________________________ в __ экз. на ___ л.; </w:t>
      </w:r>
    </w:p>
    <w:p w14:paraId="4FD9A220"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1.3._________________________________________________ в __ экз. на ___ л.; </w:t>
      </w:r>
    </w:p>
    <w:p w14:paraId="6B2D7C04"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1.4._________________________________________________ в __ экз. на ___ л.</w:t>
      </w:r>
    </w:p>
    <w:p w14:paraId="4AFB8FDA"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2FCA7557"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выполнена в полном объеме в установленные сроки в соответствии с условиями Контракта, техническим  заданием и локальным сметным расчетом.</w:t>
      </w:r>
    </w:p>
    <w:p w14:paraId="0504479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Стоимость выполненных работ составляет_____________ (_____________) рублей.</w:t>
      </w:r>
    </w:p>
    <w:p w14:paraId="103B8CE1"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(цифрами и прописью)</w:t>
      </w:r>
    </w:p>
    <w:p w14:paraId="5798547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Заказчик не имеет претензий к Исполнителю по выполненным работам.</w:t>
      </w:r>
    </w:p>
    <w:p w14:paraId="09EDA3C4"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Настоящий Акт составлен в двух экземплярах, по одному для каждой из Сторон.</w:t>
      </w:r>
    </w:p>
    <w:p w14:paraId="7CB048B4"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Дополнительные условия – ________________________________________________ </w:t>
      </w:r>
    </w:p>
    <w:p w14:paraId="11E20B91"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Подписи Сторон:</w:t>
      </w:r>
    </w:p>
    <w:p w14:paraId="27E27BFD" w14:textId="77777777" w:rsidR="00D73160"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36BB693C" w14:textId="77777777" w:rsidR="00D73160" w:rsidRDefault="00D73160">
      <w:pPr>
        <w:pBdr>
          <w:top w:val="nil"/>
          <w:left w:val="nil"/>
          <w:bottom w:val="nil"/>
          <w:right w:val="nil"/>
          <w:between w:val="nil"/>
        </w:pBdr>
        <w:rPr>
          <w:rFonts w:ascii="Times New Roman" w:eastAsia="Times New Roman" w:hAnsi="Times New Roman" w:cs="Times New Roman"/>
          <w:color w:val="000000"/>
          <w:sz w:val="24"/>
          <w:szCs w:val="24"/>
        </w:rPr>
      </w:pPr>
    </w:p>
    <w:tbl>
      <w:tblPr>
        <w:tblStyle w:val="a7"/>
        <w:tblW w:w="9651" w:type="dxa"/>
        <w:tblInd w:w="238" w:type="dxa"/>
        <w:tblLayout w:type="fixed"/>
        <w:tblLook w:val="0000" w:firstRow="0" w:lastRow="0" w:firstColumn="0" w:lastColumn="0" w:noHBand="0" w:noVBand="0"/>
      </w:tblPr>
      <w:tblGrid>
        <w:gridCol w:w="4832"/>
        <w:gridCol w:w="4819"/>
      </w:tblGrid>
      <w:tr w:rsidR="00D73160" w14:paraId="4AE0AF99" w14:textId="77777777">
        <w:tc>
          <w:tcPr>
            <w:tcW w:w="4832" w:type="dxa"/>
          </w:tcPr>
          <w:p w14:paraId="4EC0F1D8"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w:t>
            </w:r>
          </w:p>
        </w:tc>
        <w:tc>
          <w:tcPr>
            <w:tcW w:w="4819" w:type="dxa"/>
            <w:tcBorders>
              <w:left w:val="nil"/>
            </w:tcBorders>
          </w:tcPr>
          <w:p w14:paraId="5B0ADD82"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Подрядчик:</w:t>
            </w:r>
          </w:p>
        </w:tc>
      </w:tr>
      <w:tr w:rsidR="00D73160" w14:paraId="2CF873CF" w14:textId="77777777">
        <w:trPr>
          <w:trHeight w:val="491"/>
        </w:trPr>
        <w:tc>
          <w:tcPr>
            <w:tcW w:w="4832" w:type="dxa"/>
          </w:tcPr>
          <w:p w14:paraId="28BD6596"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04EEFFA4" w14:textId="020B221C"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 / </w:t>
            </w:r>
            <w:r w:rsidR="009D3B79">
              <w:rPr>
                <w:rFonts w:ascii="Times New Roman" w:eastAsia="Times New Roman" w:hAnsi="Times New Roman" w:cs="Times New Roman"/>
                <w:color w:val="000000"/>
                <w:sz w:val="24"/>
                <w:szCs w:val="24"/>
              </w:rPr>
              <w:t>Султанов М.М.</w:t>
            </w:r>
            <w:r>
              <w:rPr>
                <w:rFonts w:ascii="Times New Roman" w:eastAsia="Times New Roman" w:hAnsi="Times New Roman" w:cs="Times New Roman"/>
                <w:color w:val="000000"/>
                <w:sz w:val="24"/>
                <w:szCs w:val="24"/>
              </w:rPr>
              <w:t xml:space="preserve"> /</w:t>
            </w:r>
          </w:p>
          <w:p w14:paraId="5FD1E961"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м.п.</w:t>
            </w:r>
          </w:p>
        </w:tc>
        <w:tc>
          <w:tcPr>
            <w:tcW w:w="4819" w:type="dxa"/>
            <w:tcBorders>
              <w:left w:val="nil"/>
            </w:tcBorders>
          </w:tcPr>
          <w:p w14:paraId="12F30DED"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1169EEDA" w14:textId="0D48B17D"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 / </w:t>
            </w:r>
            <w:r w:rsidR="009D3B79" w:rsidRPr="009D3B79">
              <w:rPr>
                <w:rFonts w:ascii="Times New Roman" w:eastAsia="Times New Roman" w:hAnsi="Times New Roman" w:cs="Times New Roman"/>
                <w:color w:val="000000"/>
                <w:sz w:val="24"/>
                <w:szCs w:val="24"/>
              </w:rPr>
              <w:t xml:space="preserve">Фархутдинов Р.А. </w:t>
            </w:r>
            <w:r>
              <w:rPr>
                <w:rFonts w:ascii="Times New Roman" w:eastAsia="Times New Roman" w:hAnsi="Times New Roman" w:cs="Times New Roman"/>
                <w:color w:val="000000"/>
                <w:sz w:val="24"/>
                <w:szCs w:val="24"/>
              </w:rPr>
              <w:t>/</w:t>
            </w:r>
          </w:p>
          <w:p w14:paraId="27FCEC0D"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м.п.</w:t>
            </w:r>
          </w:p>
        </w:tc>
      </w:tr>
    </w:tbl>
    <w:p w14:paraId="527F91CF" w14:textId="77777777" w:rsidR="00D73160" w:rsidRDefault="00D73160">
      <w:pPr>
        <w:pBdr>
          <w:top w:val="nil"/>
          <w:left w:val="nil"/>
          <w:bottom w:val="nil"/>
          <w:right w:val="nil"/>
          <w:between w:val="nil"/>
        </w:pBdr>
        <w:ind w:right="-6"/>
        <w:rPr>
          <w:rFonts w:ascii="Times New Roman" w:eastAsia="Times New Roman" w:hAnsi="Times New Roman" w:cs="Times New Roman"/>
          <w:color w:val="000000"/>
          <w:sz w:val="24"/>
          <w:szCs w:val="24"/>
        </w:rPr>
      </w:pPr>
    </w:p>
    <w:p w14:paraId="0309823A" w14:textId="77777777" w:rsidR="00D73160" w:rsidRDefault="00D73160">
      <w:pPr>
        <w:pBdr>
          <w:top w:val="nil"/>
          <w:left w:val="nil"/>
          <w:bottom w:val="nil"/>
          <w:right w:val="nil"/>
          <w:between w:val="nil"/>
        </w:pBdr>
        <w:ind w:right="-6"/>
        <w:rPr>
          <w:rFonts w:ascii="Times New Roman" w:eastAsia="Times New Roman" w:hAnsi="Times New Roman" w:cs="Times New Roman"/>
          <w:color w:val="000000"/>
          <w:sz w:val="24"/>
          <w:szCs w:val="24"/>
        </w:rPr>
      </w:pPr>
    </w:p>
    <w:p w14:paraId="1ED59E40" w14:textId="77777777" w:rsidR="00D73160" w:rsidRDefault="0050361E">
      <w:pPr>
        <w:pBdr>
          <w:top w:val="nil"/>
          <w:left w:val="nil"/>
          <w:bottom w:val="nil"/>
          <w:right w:val="nil"/>
          <w:between w:val="nil"/>
        </w:pBdr>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Форму акта приема-передачи выполненных работ утверждаем:</w:t>
      </w:r>
    </w:p>
    <w:p w14:paraId="0424B30E" w14:textId="77777777" w:rsidR="00D73160" w:rsidRDefault="00D73160">
      <w:pPr>
        <w:pBdr>
          <w:top w:val="nil"/>
          <w:left w:val="nil"/>
          <w:bottom w:val="nil"/>
          <w:right w:val="nil"/>
          <w:between w:val="nil"/>
        </w:pBdr>
        <w:ind w:right="-6"/>
        <w:jc w:val="both"/>
        <w:rPr>
          <w:rFonts w:ascii="Times New Roman" w:eastAsia="Times New Roman" w:hAnsi="Times New Roman" w:cs="Times New Roman"/>
          <w:color w:val="000000"/>
          <w:sz w:val="24"/>
          <w:szCs w:val="24"/>
        </w:rPr>
      </w:pPr>
    </w:p>
    <w:tbl>
      <w:tblPr>
        <w:tblStyle w:val="a8"/>
        <w:tblW w:w="10031" w:type="dxa"/>
        <w:tblInd w:w="0" w:type="dxa"/>
        <w:tblLayout w:type="fixed"/>
        <w:tblLook w:val="0000" w:firstRow="0" w:lastRow="0" w:firstColumn="0" w:lastColumn="0" w:noHBand="0" w:noVBand="0"/>
      </w:tblPr>
      <w:tblGrid>
        <w:gridCol w:w="5070"/>
        <w:gridCol w:w="4961"/>
      </w:tblGrid>
      <w:tr w:rsidR="00D73160" w14:paraId="1AF2B1F4" w14:textId="77777777">
        <w:tc>
          <w:tcPr>
            <w:tcW w:w="5070" w:type="dxa"/>
          </w:tcPr>
          <w:p w14:paraId="0EF5D43D"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w:t>
            </w:r>
          </w:p>
        </w:tc>
        <w:tc>
          <w:tcPr>
            <w:tcW w:w="4961" w:type="dxa"/>
            <w:tcBorders>
              <w:left w:val="nil"/>
            </w:tcBorders>
          </w:tcPr>
          <w:p w14:paraId="07DBEBD3"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Подрядчик:</w:t>
            </w:r>
          </w:p>
        </w:tc>
      </w:tr>
      <w:tr w:rsidR="00D73160" w14:paraId="07AE5245" w14:textId="77777777">
        <w:trPr>
          <w:trHeight w:val="491"/>
        </w:trPr>
        <w:tc>
          <w:tcPr>
            <w:tcW w:w="5070" w:type="dxa"/>
          </w:tcPr>
          <w:p w14:paraId="6BA1AF3C"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34CC8995" w14:textId="296121F4"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 / </w:t>
            </w:r>
            <w:r w:rsidR="009D3B79">
              <w:rPr>
                <w:rFonts w:ascii="Times New Roman" w:eastAsia="Times New Roman" w:hAnsi="Times New Roman" w:cs="Times New Roman"/>
                <w:color w:val="000000"/>
                <w:sz w:val="24"/>
                <w:szCs w:val="24"/>
              </w:rPr>
              <w:t>Султанов М.М.</w:t>
            </w:r>
            <w:r>
              <w:rPr>
                <w:rFonts w:ascii="Times New Roman" w:eastAsia="Times New Roman" w:hAnsi="Times New Roman" w:cs="Times New Roman"/>
                <w:color w:val="000000"/>
                <w:sz w:val="24"/>
                <w:szCs w:val="24"/>
              </w:rPr>
              <w:t xml:space="preserve"> /</w:t>
            </w:r>
          </w:p>
          <w:p w14:paraId="25C6EB7A"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c>
          <w:tcPr>
            <w:tcW w:w="4961" w:type="dxa"/>
            <w:tcBorders>
              <w:left w:val="nil"/>
            </w:tcBorders>
          </w:tcPr>
          <w:p w14:paraId="5B4472B2"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6BF10C86" w14:textId="60F3B874"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 / </w:t>
            </w:r>
            <w:r w:rsidR="009D3B79" w:rsidRPr="009D3B79">
              <w:rPr>
                <w:rFonts w:ascii="Times New Roman" w:eastAsia="Times New Roman" w:hAnsi="Times New Roman" w:cs="Times New Roman"/>
                <w:color w:val="000000"/>
                <w:sz w:val="24"/>
                <w:szCs w:val="24"/>
              </w:rPr>
              <w:t xml:space="preserve">Фархутдинов Р.А. </w:t>
            </w:r>
            <w:r>
              <w:rPr>
                <w:rFonts w:ascii="Times New Roman" w:eastAsia="Times New Roman" w:hAnsi="Times New Roman" w:cs="Times New Roman"/>
                <w:color w:val="000000"/>
                <w:sz w:val="24"/>
                <w:szCs w:val="24"/>
              </w:rPr>
              <w:t>/</w:t>
            </w:r>
          </w:p>
          <w:p w14:paraId="197A662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r>
    </w:tbl>
    <w:p w14:paraId="4596E1F4" w14:textId="77777777" w:rsidR="00D73160" w:rsidRDefault="00D73160">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p>
    <w:p w14:paraId="48673305" w14:textId="77777777" w:rsidR="00D73160" w:rsidRDefault="00D73160">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p>
    <w:p w14:paraId="3A1D1771" w14:textId="77777777" w:rsidR="00D73160" w:rsidRDefault="0050361E">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Форма ведомости о проведении инструктажа по технике безопасности утверждаем:</w:t>
      </w:r>
    </w:p>
    <w:p w14:paraId="09190E9D" w14:textId="77777777" w:rsidR="00D73160" w:rsidRDefault="00D73160">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p>
    <w:tbl>
      <w:tblPr>
        <w:tblStyle w:val="a9"/>
        <w:tblW w:w="10314" w:type="dxa"/>
        <w:tblInd w:w="0" w:type="dxa"/>
        <w:tblLayout w:type="fixed"/>
        <w:tblLook w:val="0000" w:firstRow="0" w:lastRow="0" w:firstColumn="0" w:lastColumn="0" w:noHBand="0" w:noVBand="0"/>
      </w:tblPr>
      <w:tblGrid>
        <w:gridCol w:w="5070"/>
        <w:gridCol w:w="5244"/>
      </w:tblGrid>
      <w:tr w:rsidR="00D73160" w14:paraId="43F81578" w14:textId="77777777">
        <w:tc>
          <w:tcPr>
            <w:tcW w:w="5070" w:type="dxa"/>
          </w:tcPr>
          <w:p w14:paraId="2152583B" w14:textId="77777777" w:rsidR="00D73160" w:rsidRDefault="0050361E">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w:t>
            </w:r>
          </w:p>
        </w:tc>
        <w:tc>
          <w:tcPr>
            <w:tcW w:w="5244" w:type="dxa"/>
            <w:tcBorders>
              <w:left w:val="nil"/>
            </w:tcBorders>
          </w:tcPr>
          <w:p w14:paraId="6F0F95F0" w14:textId="77777777" w:rsidR="00D73160" w:rsidRDefault="0050361E">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Подрядчик:</w:t>
            </w:r>
          </w:p>
        </w:tc>
      </w:tr>
      <w:tr w:rsidR="00D73160" w14:paraId="436DB1C2" w14:textId="77777777">
        <w:trPr>
          <w:trHeight w:val="491"/>
        </w:trPr>
        <w:tc>
          <w:tcPr>
            <w:tcW w:w="5070" w:type="dxa"/>
          </w:tcPr>
          <w:p w14:paraId="1F5C6B0C" w14:textId="77777777" w:rsidR="00D73160" w:rsidRDefault="00D73160">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p>
          <w:p w14:paraId="378365A8" w14:textId="68ABB010" w:rsidR="00D73160" w:rsidRDefault="0050361E">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 /</w:t>
            </w:r>
            <w:r w:rsidR="009D3B79">
              <w:rPr>
                <w:rFonts w:ascii="Times New Roman" w:eastAsia="Times New Roman" w:hAnsi="Times New Roman" w:cs="Times New Roman"/>
                <w:color w:val="000000"/>
                <w:sz w:val="24"/>
                <w:szCs w:val="24"/>
              </w:rPr>
              <w:t>Султанов М.М.</w:t>
            </w:r>
            <w:r>
              <w:rPr>
                <w:rFonts w:ascii="Times New Roman" w:eastAsia="Times New Roman" w:hAnsi="Times New Roman" w:cs="Times New Roman"/>
                <w:color w:val="000000"/>
                <w:sz w:val="24"/>
                <w:szCs w:val="24"/>
              </w:rPr>
              <w:t xml:space="preserve"> /</w:t>
            </w:r>
          </w:p>
          <w:p w14:paraId="46DF9DA5" w14:textId="77777777" w:rsidR="00D73160" w:rsidRDefault="0050361E">
            <w:pPr>
              <w:pBdr>
                <w:top w:val="nil"/>
                <w:left w:val="nil"/>
                <w:bottom w:val="nil"/>
                <w:right w:val="nil"/>
                <w:between w:val="nil"/>
              </w:pBdr>
              <w:ind w:right="-6"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c>
          <w:tcPr>
            <w:tcW w:w="5244" w:type="dxa"/>
            <w:tcBorders>
              <w:left w:val="nil"/>
            </w:tcBorders>
          </w:tcPr>
          <w:p w14:paraId="0BAFA4F3" w14:textId="77777777" w:rsidR="00D73160" w:rsidRDefault="00D73160">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p>
          <w:p w14:paraId="6C57C83B" w14:textId="485A784F" w:rsidR="00D73160" w:rsidRDefault="0050361E">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 </w:t>
            </w:r>
            <w:r w:rsidR="009D3B79" w:rsidRPr="009D3B79">
              <w:rPr>
                <w:rFonts w:ascii="Times New Roman" w:eastAsia="Times New Roman" w:hAnsi="Times New Roman" w:cs="Times New Roman"/>
                <w:color w:val="000000"/>
                <w:sz w:val="24"/>
                <w:szCs w:val="24"/>
              </w:rPr>
              <w:t xml:space="preserve">Фархутдинов Р.А. </w:t>
            </w:r>
            <w:r>
              <w:rPr>
                <w:rFonts w:ascii="Times New Roman" w:eastAsia="Times New Roman" w:hAnsi="Times New Roman" w:cs="Times New Roman"/>
                <w:color w:val="000000"/>
                <w:sz w:val="24"/>
                <w:szCs w:val="24"/>
              </w:rPr>
              <w:t xml:space="preserve"> /</w:t>
            </w:r>
          </w:p>
          <w:p w14:paraId="7EA963FC" w14:textId="77777777" w:rsidR="00D73160" w:rsidRDefault="0050361E">
            <w:pPr>
              <w:pBdr>
                <w:top w:val="nil"/>
                <w:left w:val="nil"/>
                <w:bottom w:val="nil"/>
                <w:right w:val="nil"/>
                <w:between w:val="nil"/>
              </w:pBdr>
              <w:ind w:right="-6"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м.п.</w:t>
            </w:r>
          </w:p>
        </w:tc>
      </w:tr>
      <w:tr w:rsidR="00D73160" w14:paraId="2FF8B2E9" w14:textId="77777777">
        <w:trPr>
          <w:trHeight w:val="491"/>
        </w:trPr>
        <w:tc>
          <w:tcPr>
            <w:tcW w:w="5070" w:type="dxa"/>
          </w:tcPr>
          <w:p w14:paraId="62493904" w14:textId="77777777" w:rsidR="00D73160" w:rsidRDefault="00D73160">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p>
        </w:tc>
        <w:tc>
          <w:tcPr>
            <w:tcW w:w="5244" w:type="dxa"/>
            <w:tcBorders>
              <w:left w:val="nil"/>
            </w:tcBorders>
          </w:tcPr>
          <w:p w14:paraId="2E1D2A9E" w14:textId="77777777" w:rsidR="00D73160" w:rsidRDefault="00D73160">
            <w:pPr>
              <w:pBdr>
                <w:top w:val="nil"/>
                <w:left w:val="nil"/>
                <w:bottom w:val="nil"/>
                <w:right w:val="nil"/>
                <w:between w:val="nil"/>
              </w:pBdr>
              <w:ind w:right="-6" w:firstLine="360"/>
              <w:jc w:val="center"/>
              <w:rPr>
                <w:rFonts w:ascii="Times New Roman" w:eastAsia="Times New Roman" w:hAnsi="Times New Roman" w:cs="Times New Roman"/>
                <w:color w:val="000000"/>
                <w:sz w:val="24"/>
                <w:szCs w:val="24"/>
              </w:rPr>
            </w:pPr>
          </w:p>
        </w:tc>
      </w:tr>
    </w:tbl>
    <w:p w14:paraId="72F4615E" w14:textId="77777777" w:rsidR="00D73160" w:rsidRDefault="00D73160">
      <w:pPr>
        <w:pBdr>
          <w:top w:val="nil"/>
          <w:left w:val="nil"/>
          <w:bottom w:val="nil"/>
          <w:right w:val="nil"/>
          <w:between w:val="nil"/>
        </w:pBdr>
        <w:jc w:val="right"/>
        <w:rPr>
          <w:color w:val="000000"/>
          <w:sz w:val="22"/>
          <w:szCs w:val="22"/>
        </w:rPr>
      </w:pPr>
    </w:p>
    <w:p w14:paraId="2448535A" w14:textId="77777777" w:rsidR="00D73160" w:rsidRDefault="0050361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к Контракту</w:t>
      </w:r>
    </w:p>
    <w:p w14:paraId="60340987" w14:textId="77777777" w:rsidR="00CD57B5"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5B27572" w14:textId="7CA7CD0D"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76CD">
        <w:rPr>
          <w:rFonts w:ascii="Times New Roman" w:eastAsia="Times New Roman" w:hAnsi="Times New Roman" w:cs="Times New Roman"/>
          <w:color w:val="000000"/>
          <w:sz w:val="24"/>
          <w:szCs w:val="24"/>
        </w:rPr>
        <w:t xml:space="preserve"> </w:t>
      </w:r>
      <w:r w:rsidR="004976CD" w:rsidRPr="004976CD">
        <w:rPr>
          <w:rFonts w:ascii="Times New Roman" w:eastAsia="Times New Roman" w:hAnsi="Times New Roman" w:cs="Times New Roman"/>
          <w:color w:val="000000"/>
          <w:sz w:val="24"/>
          <w:szCs w:val="24"/>
        </w:rPr>
        <w:t>0101500000320001135</w:t>
      </w:r>
      <w:r w:rsidR="00CD57B5">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от </w:t>
      </w:r>
      <w:r w:rsidR="00B0560C">
        <w:rPr>
          <w:rFonts w:ascii="Times New Roman" w:eastAsia="Times New Roman" w:hAnsi="Times New Roman" w:cs="Times New Roman"/>
          <w:color w:val="000000"/>
          <w:sz w:val="24"/>
          <w:szCs w:val="24"/>
        </w:rPr>
        <w:t xml:space="preserve">05 октября </w:t>
      </w:r>
      <w:r>
        <w:rPr>
          <w:rFonts w:ascii="Times New Roman" w:eastAsia="Times New Roman" w:hAnsi="Times New Roman" w:cs="Times New Roman"/>
          <w:color w:val="000000"/>
          <w:sz w:val="24"/>
          <w:szCs w:val="24"/>
        </w:rPr>
        <w:t>2020 г.</w:t>
      </w:r>
    </w:p>
    <w:p w14:paraId="2A505069"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p w14:paraId="6629963F"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 ПРИЕМА-ПЕРЕДАЧИ ОБЪЕКТА (форма)</w:t>
      </w:r>
    </w:p>
    <w:p w14:paraId="6475E160"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19540EB2" w14:textId="77777777" w:rsidR="00D73160" w:rsidRDefault="0050361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 </w:t>
      </w:r>
    </w:p>
    <w:p w14:paraId="48C48EF1"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tbl>
      <w:tblPr>
        <w:tblStyle w:val="aa"/>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1"/>
        <w:gridCol w:w="4883"/>
      </w:tblGrid>
      <w:tr w:rsidR="00D73160" w14:paraId="11A75D6C" w14:textId="77777777">
        <w:tc>
          <w:tcPr>
            <w:tcW w:w="5431" w:type="dxa"/>
            <w:tcBorders>
              <w:top w:val="nil"/>
              <w:left w:val="nil"/>
              <w:bottom w:val="nil"/>
              <w:right w:val="nil"/>
            </w:tcBorders>
          </w:tcPr>
          <w:p w14:paraId="37AC89F2" w14:textId="77777777" w:rsidR="00D73160" w:rsidRDefault="00C5730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с.Николо-Березовка</w:t>
            </w:r>
          </w:p>
        </w:tc>
        <w:tc>
          <w:tcPr>
            <w:tcW w:w="4883" w:type="dxa"/>
            <w:tcBorders>
              <w:top w:val="nil"/>
              <w:left w:val="nil"/>
              <w:bottom w:val="nil"/>
              <w:right w:val="nil"/>
            </w:tcBorders>
          </w:tcPr>
          <w:p w14:paraId="7134CCF2" w14:textId="77777777" w:rsidR="00D73160" w:rsidRDefault="0050361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 ______________ 2020 г.</w:t>
            </w:r>
          </w:p>
        </w:tc>
      </w:tr>
    </w:tbl>
    <w:p w14:paraId="5CB7B54D"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0EB3263D"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09CEAEC8"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5913E01C"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6A896783" w14:textId="77777777" w:rsidR="00D73160" w:rsidRDefault="0050361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основании заключенного Контракта от _______ 2020 г. № _____, Заказчик передал, а Подрядчик принял ___________, по адресу: ___________ (далее – Объект, Площадка).</w:t>
      </w:r>
    </w:p>
    <w:p w14:paraId="34550886" w14:textId="77777777" w:rsidR="00D73160" w:rsidRDefault="0050361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Состояние Объекта отвечает условиям Контракта, Подрядчик претензий по передаче Объекта не имеет.</w:t>
      </w:r>
    </w:p>
    <w:p w14:paraId="3D34C0CA" w14:textId="77777777" w:rsidR="00D73160" w:rsidRDefault="0050361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Настоящий Акт составлен в двух экземплярах, по одному для каждой из Сторон и является неотъемлемой частью Контракта. </w:t>
      </w:r>
    </w:p>
    <w:p w14:paraId="2BD4E37F"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21283802"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1EF97966"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63B2FB45"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tbl>
      <w:tblPr>
        <w:tblStyle w:val="ab"/>
        <w:tblW w:w="9747" w:type="dxa"/>
        <w:tblInd w:w="0" w:type="dxa"/>
        <w:tblLayout w:type="fixed"/>
        <w:tblLook w:val="0000" w:firstRow="0" w:lastRow="0" w:firstColumn="0" w:lastColumn="0" w:noHBand="0" w:noVBand="0"/>
      </w:tblPr>
      <w:tblGrid>
        <w:gridCol w:w="4786"/>
        <w:gridCol w:w="4961"/>
      </w:tblGrid>
      <w:tr w:rsidR="00D73160" w14:paraId="3536ED9E" w14:textId="77777777">
        <w:tc>
          <w:tcPr>
            <w:tcW w:w="4786" w:type="dxa"/>
          </w:tcPr>
          <w:p w14:paraId="645E6F44"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w:t>
            </w:r>
          </w:p>
        </w:tc>
        <w:tc>
          <w:tcPr>
            <w:tcW w:w="4961" w:type="dxa"/>
            <w:tcBorders>
              <w:left w:val="nil"/>
            </w:tcBorders>
          </w:tcPr>
          <w:p w14:paraId="15DF5E72"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Подрядчик:</w:t>
            </w:r>
          </w:p>
        </w:tc>
      </w:tr>
      <w:tr w:rsidR="00D73160" w14:paraId="251FA66B" w14:textId="77777777">
        <w:trPr>
          <w:trHeight w:val="491"/>
        </w:trPr>
        <w:tc>
          <w:tcPr>
            <w:tcW w:w="4786" w:type="dxa"/>
          </w:tcPr>
          <w:p w14:paraId="174694B4"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09C369C0" w14:textId="40D20C51"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 / </w:t>
            </w:r>
            <w:r w:rsidR="009D3B79">
              <w:rPr>
                <w:rFonts w:ascii="Times New Roman" w:eastAsia="Times New Roman" w:hAnsi="Times New Roman" w:cs="Times New Roman"/>
                <w:color w:val="000000"/>
                <w:sz w:val="24"/>
                <w:szCs w:val="24"/>
              </w:rPr>
              <w:t>Султанов М.М.</w:t>
            </w:r>
            <w:r>
              <w:rPr>
                <w:rFonts w:ascii="Times New Roman" w:eastAsia="Times New Roman" w:hAnsi="Times New Roman" w:cs="Times New Roman"/>
                <w:color w:val="000000"/>
                <w:sz w:val="24"/>
                <w:szCs w:val="24"/>
              </w:rPr>
              <w:t xml:space="preserve"> /</w:t>
            </w:r>
          </w:p>
          <w:p w14:paraId="28BCB29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c>
          <w:tcPr>
            <w:tcW w:w="4961" w:type="dxa"/>
            <w:tcBorders>
              <w:left w:val="nil"/>
            </w:tcBorders>
          </w:tcPr>
          <w:p w14:paraId="6A1CC590" w14:textId="77777777" w:rsidR="00D73160" w:rsidRDefault="00D73160">
            <w:pPr>
              <w:pBdr>
                <w:top w:val="nil"/>
                <w:left w:val="nil"/>
                <w:bottom w:val="nil"/>
                <w:right w:val="nil"/>
                <w:between w:val="nil"/>
              </w:pBdr>
              <w:jc w:val="both"/>
              <w:rPr>
                <w:rFonts w:ascii="Times New Roman" w:eastAsia="Times New Roman" w:hAnsi="Times New Roman" w:cs="Times New Roman"/>
                <w:color w:val="000000"/>
                <w:sz w:val="24"/>
                <w:szCs w:val="24"/>
              </w:rPr>
            </w:pPr>
          </w:p>
          <w:p w14:paraId="6CD41CAC" w14:textId="15D80D89"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 / </w:t>
            </w:r>
            <w:r w:rsidR="009D3B79" w:rsidRPr="009D3B79">
              <w:rPr>
                <w:rFonts w:ascii="Times New Roman" w:eastAsia="Times New Roman" w:hAnsi="Times New Roman" w:cs="Times New Roman"/>
                <w:color w:val="000000"/>
                <w:sz w:val="24"/>
                <w:szCs w:val="24"/>
              </w:rPr>
              <w:t xml:space="preserve">Фархутдинов Р.А. </w:t>
            </w:r>
            <w:r>
              <w:rPr>
                <w:rFonts w:ascii="Times New Roman" w:eastAsia="Times New Roman" w:hAnsi="Times New Roman" w:cs="Times New Roman"/>
                <w:color w:val="000000"/>
                <w:sz w:val="24"/>
                <w:szCs w:val="24"/>
              </w:rPr>
              <w:t>/</w:t>
            </w:r>
          </w:p>
          <w:p w14:paraId="205CD9E3"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r>
    </w:tbl>
    <w:p w14:paraId="4A401F40" w14:textId="77777777" w:rsidR="00D73160" w:rsidRDefault="00D73160">
      <w:pPr>
        <w:pBdr>
          <w:top w:val="nil"/>
          <w:left w:val="nil"/>
          <w:bottom w:val="nil"/>
          <w:right w:val="nil"/>
          <w:between w:val="nil"/>
        </w:pBdr>
        <w:jc w:val="right"/>
        <w:rPr>
          <w:rFonts w:ascii="Times New Roman" w:eastAsia="Times New Roman" w:hAnsi="Times New Roman" w:cs="Times New Roman"/>
          <w:color w:val="000000"/>
          <w:sz w:val="24"/>
          <w:szCs w:val="24"/>
        </w:rPr>
      </w:pPr>
    </w:p>
    <w:p w14:paraId="18FBC5ED"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0DE4C940" w14:textId="77777777" w:rsidR="00D73160" w:rsidRDefault="00D7316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1D095FEA" w14:textId="77777777" w:rsidR="00D73160" w:rsidRDefault="00D73160">
      <w:pPr>
        <w:pBdr>
          <w:top w:val="nil"/>
          <w:left w:val="nil"/>
          <w:bottom w:val="nil"/>
          <w:right w:val="nil"/>
          <w:between w:val="nil"/>
        </w:pBdr>
        <w:jc w:val="right"/>
        <w:rPr>
          <w:rFonts w:ascii="Times New Roman" w:eastAsia="Times New Roman" w:hAnsi="Times New Roman" w:cs="Times New Roman"/>
          <w:color w:val="000000"/>
          <w:sz w:val="24"/>
          <w:szCs w:val="24"/>
        </w:rPr>
        <w:sectPr w:rsidR="00D73160">
          <w:headerReference w:type="default" r:id="rId9"/>
          <w:headerReference w:type="first" r:id="rId10"/>
          <w:pgSz w:w="11906" w:h="16838"/>
          <w:pgMar w:top="669" w:right="566" w:bottom="567" w:left="1134" w:header="284" w:footer="17" w:gutter="0"/>
          <w:pgNumType w:start="1"/>
          <w:cols w:space="720" w:equalWidth="0">
            <w:col w:w="9689"/>
          </w:cols>
        </w:sectPr>
      </w:pPr>
    </w:p>
    <w:p w14:paraId="0BB14850"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sectPr w:rsidR="00D73160">
          <w:pgSz w:w="11906" w:h="16838"/>
          <w:pgMar w:top="142" w:right="567" w:bottom="284" w:left="669" w:header="284" w:footer="17" w:gutter="0"/>
          <w:pgNumType w:start="30"/>
          <w:cols w:space="720" w:equalWidth="0">
            <w:col w:w="9689"/>
          </w:cols>
        </w:sectPr>
      </w:pPr>
      <w:r>
        <w:rPr>
          <w:rFonts w:ascii="Times New Roman" w:eastAsia="Times New Roman" w:hAnsi="Times New Roman" w:cs="Times New Roman"/>
          <w:color w:val="000000"/>
          <w:sz w:val="24"/>
          <w:szCs w:val="24"/>
        </w:rPr>
        <w:t xml:space="preserve">                                                                                                                                                                                                            </w:t>
      </w:r>
    </w:p>
    <w:p w14:paraId="2B2FD04C" w14:textId="77777777" w:rsidR="00D73160" w:rsidRDefault="00D73160">
      <w:pPr>
        <w:pBdr>
          <w:top w:val="nil"/>
          <w:left w:val="nil"/>
          <w:bottom w:val="nil"/>
          <w:right w:val="nil"/>
          <w:between w:val="nil"/>
        </w:pBdr>
        <w:jc w:val="center"/>
        <w:rPr>
          <w:rFonts w:ascii="Times New Roman" w:eastAsia="Times New Roman" w:hAnsi="Times New Roman" w:cs="Times New Roman"/>
          <w:sz w:val="24"/>
          <w:szCs w:val="24"/>
        </w:rPr>
        <w:sectPr w:rsidR="00D73160">
          <w:type w:val="continuous"/>
          <w:pgSz w:w="11906" w:h="16838"/>
          <w:pgMar w:top="142" w:right="567" w:bottom="284" w:left="669" w:header="284" w:footer="17" w:gutter="0"/>
          <w:cols w:space="720" w:equalWidth="0">
            <w:col w:w="9689"/>
          </w:cols>
        </w:sectPr>
      </w:pPr>
    </w:p>
    <w:p w14:paraId="6456C607"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 Контракту</w:t>
      </w:r>
    </w:p>
    <w:p w14:paraId="6FF7F340" w14:textId="4C725E23"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45D2">
        <w:rPr>
          <w:rFonts w:ascii="Times New Roman" w:eastAsia="Times New Roman" w:hAnsi="Times New Roman" w:cs="Times New Roman"/>
          <w:color w:val="000000"/>
          <w:sz w:val="24"/>
          <w:szCs w:val="24"/>
        </w:rPr>
        <w:t xml:space="preserve"> </w:t>
      </w:r>
      <w:r w:rsidR="004976CD" w:rsidRPr="004976CD">
        <w:rPr>
          <w:rFonts w:ascii="Times New Roman" w:eastAsia="Times New Roman" w:hAnsi="Times New Roman" w:cs="Times New Roman"/>
          <w:color w:val="000000"/>
          <w:sz w:val="24"/>
          <w:szCs w:val="24"/>
        </w:rPr>
        <w:t>0101500000320001135</w:t>
      </w:r>
      <w:r w:rsidR="00CD57B5">
        <w:rPr>
          <w:rFonts w:ascii="Times New Roman" w:eastAsia="Times New Roman" w:hAnsi="Times New Roman" w:cs="Times New Roman"/>
          <w:color w:val="000000"/>
          <w:sz w:val="24"/>
          <w:szCs w:val="24"/>
        </w:rPr>
        <w:t>-13</w:t>
      </w:r>
      <w:r w:rsidR="004976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от </w:t>
      </w:r>
      <w:r w:rsidR="00B0560C">
        <w:rPr>
          <w:rFonts w:ascii="Times New Roman" w:eastAsia="Times New Roman" w:hAnsi="Times New Roman" w:cs="Times New Roman"/>
          <w:color w:val="000000"/>
          <w:sz w:val="24"/>
          <w:szCs w:val="24"/>
        </w:rPr>
        <w:t>05 октября</w:t>
      </w:r>
      <w:r>
        <w:rPr>
          <w:rFonts w:ascii="Times New Roman" w:eastAsia="Times New Roman" w:hAnsi="Times New Roman" w:cs="Times New Roman"/>
          <w:color w:val="000000"/>
          <w:sz w:val="24"/>
          <w:szCs w:val="24"/>
        </w:rPr>
        <w:t xml:space="preserve"> 2020 г.</w:t>
      </w:r>
    </w:p>
    <w:p w14:paraId="163BCFFE" w14:textId="77777777" w:rsidR="00D73160" w:rsidRDefault="00D73160">
      <w:pPr>
        <w:pBdr>
          <w:top w:val="nil"/>
          <w:left w:val="nil"/>
          <w:bottom w:val="nil"/>
          <w:right w:val="nil"/>
          <w:between w:val="nil"/>
        </w:pBdr>
        <w:tabs>
          <w:tab w:val="left" w:pos="13935"/>
        </w:tabs>
        <w:jc w:val="center"/>
        <w:rPr>
          <w:rFonts w:ascii="Times New Roman" w:eastAsia="Times New Roman" w:hAnsi="Times New Roman" w:cs="Times New Roman"/>
          <w:color w:val="000000"/>
        </w:rPr>
      </w:pPr>
    </w:p>
    <w:p w14:paraId="0FA712ED" w14:textId="77777777" w:rsidR="00D73160" w:rsidRDefault="009D3F59">
      <w:pPr>
        <w:pBdr>
          <w:top w:val="nil"/>
          <w:left w:val="nil"/>
          <w:bottom w:val="nil"/>
          <w:right w:val="nil"/>
          <w:between w:val="nil"/>
        </w:pBdr>
        <w:tabs>
          <w:tab w:val="left" w:pos="13935"/>
        </w:tabs>
        <w:jc w:val="center"/>
        <w:rPr>
          <w:color w:val="000000"/>
          <w:sz w:val="24"/>
          <w:szCs w:val="24"/>
        </w:rPr>
      </w:pPr>
      <w:r>
        <w:rPr>
          <w:rFonts w:ascii="Times New Roman" w:eastAsia="Times New Roman" w:hAnsi="Times New Roman" w:cs="Times New Roman"/>
          <w:color w:val="000000"/>
          <w:sz w:val="24"/>
          <w:szCs w:val="24"/>
        </w:rPr>
        <w:t>Объектная ведомость по объекту</w:t>
      </w:r>
      <w:r w:rsidR="0050361E">
        <w:rPr>
          <w:color w:val="000000"/>
          <w:sz w:val="24"/>
          <w:szCs w:val="24"/>
        </w:rPr>
        <w:t xml:space="preserve"> </w:t>
      </w:r>
      <w:r w:rsidR="008501F4" w:rsidRPr="008501F4">
        <w:rPr>
          <w:color w:val="000000"/>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w:t>
      </w:r>
      <w:r w:rsidR="008501F4">
        <w:rPr>
          <w:color w:val="000000"/>
          <w:sz w:val="24"/>
          <w:szCs w:val="24"/>
        </w:rPr>
        <w:t>ЛО-БЕРЕЗОВКА. ВОЗВРАЩЕНИЕ ДОМОЙ</w:t>
      </w:r>
      <w:r w:rsidR="003B69F5" w:rsidRPr="003B69F5">
        <w:rPr>
          <w:color w:val="000000"/>
          <w:sz w:val="24"/>
          <w:szCs w:val="24"/>
        </w:rPr>
        <w:t xml:space="preserve">» </w:t>
      </w:r>
    </w:p>
    <w:p w14:paraId="178DC4CC" w14:textId="77777777" w:rsidR="00D73160" w:rsidRDefault="00D73160">
      <w:pPr>
        <w:pBdr>
          <w:top w:val="nil"/>
          <w:left w:val="nil"/>
          <w:bottom w:val="nil"/>
          <w:right w:val="nil"/>
          <w:between w:val="nil"/>
        </w:pBdr>
        <w:tabs>
          <w:tab w:val="left" w:pos="13935"/>
        </w:tabs>
        <w:rPr>
          <w:color w:val="000000"/>
          <w:sz w:val="16"/>
          <w:szCs w:val="16"/>
        </w:rPr>
      </w:pPr>
    </w:p>
    <w:tbl>
      <w:tblPr>
        <w:tblStyle w:val="ac"/>
        <w:tblW w:w="11055" w:type="dxa"/>
        <w:tblInd w:w="103" w:type="dxa"/>
        <w:tblLayout w:type="fixed"/>
        <w:tblLook w:val="0000" w:firstRow="0" w:lastRow="0" w:firstColumn="0" w:lastColumn="0" w:noHBand="0" w:noVBand="0"/>
      </w:tblPr>
      <w:tblGrid>
        <w:gridCol w:w="851"/>
        <w:gridCol w:w="851"/>
        <w:gridCol w:w="851"/>
        <w:gridCol w:w="851"/>
        <w:gridCol w:w="851"/>
        <w:gridCol w:w="850"/>
        <w:gridCol w:w="850"/>
        <w:gridCol w:w="850"/>
        <w:gridCol w:w="850"/>
        <w:gridCol w:w="850"/>
        <w:gridCol w:w="850"/>
        <w:gridCol w:w="850"/>
        <w:gridCol w:w="850"/>
      </w:tblGrid>
      <w:tr w:rsidR="00D73160" w14:paraId="0A3B232F" w14:textId="77777777">
        <w:trPr>
          <w:trHeight w:val="255"/>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34C39084"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пп</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4D8BD997"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Номера сметных расчетов и смет</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9275432"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Наименование глав, объектов, работ и затрат</w:t>
            </w:r>
          </w:p>
        </w:tc>
        <w:tc>
          <w:tcPr>
            <w:tcW w:w="3400" w:type="dxa"/>
            <w:gridSpan w:val="4"/>
            <w:tcBorders>
              <w:top w:val="single" w:sz="4" w:space="0" w:color="000000"/>
              <w:left w:val="single" w:sz="4" w:space="0" w:color="000000"/>
              <w:bottom w:val="single" w:sz="4" w:space="0" w:color="000000"/>
              <w:right w:val="single" w:sz="4" w:space="0" w:color="000000"/>
            </w:tcBorders>
            <w:vAlign w:val="center"/>
          </w:tcPr>
          <w:p w14:paraId="44D5A994"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Сметная стоимость, тыс. руб.</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53D75B12"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Общая сметная стоимость, тыс. руб.</w:t>
            </w:r>
          </w:p>
        </w:tc>
        <w:tc>
          <w:tcPr>
            <w:tcW w:w="3400" w:type="dxa"/>
            <w:gridSpan w:val="4"/>
            <w:tcBorders>
              <w:top w:val="single" w:sz="4" w:space="0" w:color="000000"/>
              <w:left w:val="single" w:sz="4" w:space="0" w:color="000000"/>
              <w:bottom w:val="single" w:sz="4" w:space="0" w:color="000000"/>
              <w:right w:val="single" w:sz="4" w:space="0" w:color="000000"/>
            </w:tcBorders>
            <w:vAlign w:val="center"/>
          </w:tcPr>
          <w:p w14:paraId="07CDA63F"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Объем работ выставленных  на аукцион, тыс. руб.</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776F7728" w14:textId="77777777" w:rsidR="00D73160" w:rsidRDefault="0050361E">
            <w:pPr>
              <w:pBdr>
                <w:top w:val="nil"/>
                <w:left w:val="nil"/>
                <w:bottom w:val="nil"/>
                <w:right w:val="nil"/>
                <w:between w:val="nil"/>
              </w:pBdr>
              <w:ind w:right="-78"/>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Общая сметная стоимость, тыс. руб.</w:t>
            </w:r>
          </w:p>
        </w:tc>
      </w:tr>
      <w:tr w:rsidR="00D73160" w14:paraId="51A01E38" w14:textId="77777777">
        <w:trPr>
          <w:trHeight w:val="291"/>
        </w:trPr>
        <w:tc>
          <w:tcPr>
            <w:tcW w:w="850" w:type="dxa"/>
            <w:vMerge/>
            <w:tcBorders>
              <w:top w:val="single" w:sz="4" w:space="0" w:color="000000"/>
              <w:left w:val="single" w:sz="4" w:space="0" w:color="000000"/>
              <w:bottom w:val="single" w:sz="4" w:space="0" w:color="000000"/>
              <w:right w:val="single" w:sz="4" w:space="0" w:color="000000"/>
            </w:tcBorders>
            <w:vAlign w:val="center"/>
          </w:tcPr>
          <w:p w14:paraId="19C17A0C"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E73EC2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3036C30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3FE47B85"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строитель-</w:t>
            </w:r>
            <w:r>
              <w:rPr>
                <w:rFonts w:ascii="Times New Roman" w:eastAsia="Times New Roman" w:hAnsi="Times New Roman" w:cs="Times New Roman"/>
                <w:color w:val="000000"/>
                <w:sz w:val="22"/>
                <w:szCs w:val="22"/>
              </w:rPr>
              <w:br/>
              <w:t>ных работ</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3B637BF4"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монтажных работ</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729702EC"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оборудования, мебели, инвентаря</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26581C49"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прочих</w:t>
            </w: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D41DC70"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2B265D8"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строитель-</w:t>
            </w:r>
            <w:r>
              <w:rPr>
                <w:rFonts w:ascii="Times New Roman" w:eastAsia="Times New Roman" w:hAnsi="Times New Roman" w:cs="Times New Roman"/>
                <w:color w:val="000000"/>
                <w:sz w:val="22"/>
                <w:szCs w:val="22"/>
              </w:rPr>
              <w:br/>
              <w:t>ных работ</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10F9C8F1"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монтажных работ</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599E853E"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оборудования, мебели, инвентаря</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316A7524"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прочих</w:t>
            </w: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5C1CA2D8"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D73160" w14:paraId="684A6D30" w14:textId="77777777">
        <w:trPr>
          <w:trHeight w:val="291"/>
        </w:trPr>
        <w:tc>
          <w:tcPr>
            <w:tcW w:w="850" w:type="dxa"/>
            <w:vMerge/>
            <w:tcBorders>
              <w:top w:val="single" w:sz="4" w:space="0" w:color="000000"/>
              <w:left w:val="single" w:sz="4" w:space="0" w:color="000000"/>
              <w:bottom w:val="single" w:sz="4" w:space="0" w:color="000000"/>
              <w:right w:val="single" w:sz="4" w:space="0" w:color="000000"/>
            </w:tcBorders>
            <w:vAlign w:val="center"/>
          </w:tcPr>
          <w:p w14:paraId="06B43DD0"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4BB4048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541E1F62"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2A6CDDE"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4347A4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C435A8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5EF475A8"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352A9F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54F2CD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978123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E5FA738"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69EBDBA"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2E14CC2"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D73160" w14:paraId="56F6B36B" w14:textId="77777777">
        <w:trPr>
          <w:trHeight w:val="291"/>
        </w:trPr>
        <w:tc>
          <w:tcPr>
            <w:tcW w:w="850" w:type="dxa"/>
            <w:vMerge/>
            <w:tcBorders>
              <w:top w:val="single" w:sz="4" w:space="0" w:color="000000"/>
              <w:left w:val="single" w:sz="4" w:space="0" w:color="000000"/>
              <w:bottom w:val="single" w:sz="4" w:space="0" w:color="000000"/>
              <w:right w:val="single" w:sz="4" w:space="0" w:color="000000"/>
            </w:tcBorders>
            <w:vAlign w:val="center"/>
          </w:tcPr>
          <w:p w14:paraId="0A4BCBEB"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8DAA50E"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6FAC3C9"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D35A440"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DEB07DC"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3C99703E"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573D4F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7BDC46D"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36254205"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4E628B0A"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357CD49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0F3F25B"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9A5568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D73160" w14:paraId="71AF4252" w14:textId="77777777">
        <w:trPr>
          <w:trHeight w:val="255"/>
        </w:trPr>
        <w:tc>
          <w:tcPr>
            <w:tcW w:w="850" w:type="dxa"/>
            <w:tcBorders>
              <w:top w:val="single" w:sz="4" w:space="0" w:color="000000"/>
              <w:left w:val="single" w:sz="4" w:space="0" w:color="000000"/>
              <w:bottom w:val="single" w:sz="4" w:space="0" w:color="000000"/>
              <w:right w:val="single" w:sz="4" w:space="0" w:color="000000"/>
            </w:tcBorders>
            <w:vAlign w:val="center"/>
          </w:tcPr>
          <w:p w14:paraId="514DF94B"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3761A1E4"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378C7408"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224C2655"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5E675309"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3CE95709"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BCDB25"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850" w:type="dxa"/>
            <w:tcBorders>
              <w:top w:val="single" w:sz="4" w:space="0" w:color="000000"/>
              <w:left w:val="single" w:sz="4" w:space="0" w:color="000000"/>
              <w:bottom w:val="single" w:sz="4" w:space="0" w:color="000000"/>
              <w:right w:val="single" w:sz="4" w:space="0" w:color="000000"/>
            </w:tcBorders>
            <w:vAlign w:val="center"/>
          </w:tcPr>
          <w:p w14:paraId="0E300358"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62FD05D5"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1FD5A56E"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623839C3"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220CCEA6"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850" w:type="dxa"/>
            <w:tcBorders>
              <w:top w:val="single" w:sz="4" w:space="0" w:color="000000"/>
              <w:left w:val="single" w:sz="4" w:space="0" w:color="000000"/>
              <w:bottom w:val="single" w:sz="4" w:space="0" w:color="000000"/>
              <w:right w:val="single" w:sz="4" w:space="0" w:color="000000"/>
            </w:tcBorders>
            <w:vAlign w:val="center"/>
          </w:tcPr>
          <w:p w14:paraId="606083DB"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r>
      <w:tr w:rsidR="00D73160" w14:paraId="214D977B" w14:textId="77777777">
        <w:trPr>
          <w:trHeight w:val="960"/>
        </w:trPr>
        <w:tc>
          <w:tcPr>
            <w:tcW w:w="850" w:type="dxa"/>
            <w:tcBorders>
              <w:top w:val="single" w:sz="4" w:space="0" w:color="000000"/>
              <w:left w:val="single" w:sz="4" w:space="0" w:color="000000"/>
              <w:bottom w:val="single" w:sz="4" w:space="0" w:color="000000"/>
              <w:right w:val="single" w:sz="4" w:space="0" w:color="000000"/>
            </w:tcBorders>
            <w:vAlign w:val="center"/>
          </w:tcPr>
          <w:p w14:paraId="6B9034DB" w14:textId="77777777" w:rsidR="00D73160" w:rsidRDefault="00D73160">
            <w:pPr>
              <w:pBdr>
                <w:top w:val="nil"/>
                <w:left w:val="nil"/>
                <w:bottom w:val="nil"/>
                <w:right w:val="nil"/>
                <w:between w:val="nil"/>
              </w:pBdr>
              <w:jc w:val="center"/>
              <w:rPr>
                <w:rFonts w:ascii="Times New Roman" w:eastAsia="Times New Roman" w:hAnsi="Times New Roman" w:cs="Times New Roman"/>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489326" w14:textId="77777777" w:rsidR="00D73160" w:rsidRDefault="00D73160">
            <w:pPr>
              <w:pBdr>
                <w:top w:val="nil"/>
                <w:left w:val="nil"/>
                <w:bottom w:val="nil"/>
                <w:right w:val="nil"/>
                <w:between w:val="nil"/>
              </w:pBdr>
              <w:rPr>
                <w:rFonts w:ascii="Times New Roman" w:eastAsia="Times New Roman" w:hAnsi="Times New Roman" w:cs="Times New Roman"/>
                <w:color w:val="FF000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941C755" w14:textId="77777777" w:rsidR="00D73160" w:rsidRDefault="00D73160">
            <w:pPr>
              <w:pBdr>
                <w:top w:val="nil"/>
                <w:left w:val="nil"/>
                <w:bottom w:val="nil"/>
                <w:right w:val="nil"/>
                <w:between w:val="nil"/>
              </w:pBdr>
              <w:jc w:val="center"/>
              <w:rPr>
                <w:rFonts w:ascii="Times New Roman" w:eastAsia="Times New Roman" w:hAnsi="Times New Roman" w:cs="Times New Roman"/>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89005C" w14:textId="562531FB" w:rsidR="00D73160" w:rsidRDefault="00D617AF">
            <w:pPr>
              <w:jc w:val="cente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59789927,00</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DFCCA0" w14:textId="24AC267A" w:rsidR="00D73160" w:rsidRDefault="00D617AF">
            <w:pPr>
              <w:jc w:val="cente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2527073,00</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B9CBB4" w14:textId="5155AA30" w:rsidR="00D73160" w:rsidRDefault="00D617AF">
            <w:pPr>
              <w:jc w:val="cente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33000,00</w:t>
            </w:r>
          </w:p>
        </w:tc>
        <w:tc>
          <w:tcPr>
            <w:tcW w:w="850" w:type="dxa"/>
            <w:tcBorders>
              <w:top w:val="single" w:sz="4" w:space="0" w:color="000000"/>
              <w:left w:val="single" w:sz="4" w:space="0" w:color="000000"/>
              <w:bottom w:val="single" w:sz="4" w:space="0" w:color="000000"/>
              <w:right w:val="single" w:sz="4" w:space="0" w:color="000000"/>
            </w:tcBorders>
            <w:vAlign w:val="center"/>
          </w:tcPr>
          <w:p w14:paraId="4FC866FF" w14:textId="77777777" w:rsidR="00D73160" w:rsidRDefault="0050361E">
            <w:pPr>
              <w:pBdr>
                <w:top w:val="nil"/>
                <w:left w:val="nil"/>
                <w:bottom w:val="nil"/>
                <w:right w:val="nil"/>
                <w:between w:val="nil"/>
              </w:pBdr>
              <w:jc w:val="cente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2434B9" w14:textId="77777777" w:rsidR="00D73160" w:rsidRDefault="0050361E">
            <w:pPr>
              <w:jc w:val="cente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62350000,00</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078B94" w14:textId="6817E1F5" w:rsidR="00D73160" w:rsidRDefault="00D617AF">
            <w:pPr>
              <w:jc w:val="center"/>
              <w:rPr>
                <w:rFonts w:ascii="Times New Roman" w:eastAsia="Times New Roman" w:hAnsi="Times New Roman" w:cs="Times New Roman"/>
                <w:color w:val="FF0000"/>
                <w:sz w:val="22"/>
                <w:szCs w:val="22"/>
              </w:rPr>
            </w:pPr>
            <w:r w:rsidRPr="00D617AF">
              <w:rPr>
                <w:rFonts w:ascii="Times New Roman" w:eastAsia="Times New Roman" w:hAnsi="Times New Roman" w:cs="Times New Roman"/>
                <w:color w:val="FF0000"/>
                <w:sz w:val="22"/>
                <w:szCs w:val="22"/>
              </w:rPr>
              <w:t>59789927,00</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827599" w14:textId="78EBE7BD" w:rsidR="00D73160" w:rsidRDefault="00D617AF">
            <w:pPr>
              <w:jc w:val="center"/>
              <w:rPr>
                <w:rFonts w:ascii="Times New Roman" w:eastAsia="Times New Roman" w:hAnsi="Times New Roman" w:cs="Times New Roman"/>
                <w:color w:val="FF0000"/>
                <w:sz w:val="22"/>
                <w:szCs w:val="22"/>
              </w:rPr>
            </w:pPr>
            <w:r w:rsidRPr="00D617AF">
              <w:rPr>
                <w:rFonts w:ascii="Times New Roman" w:eastAsia="Times New Roman" w:hAnsi="Times New Roman" w:cs="Times New Roman"/>
                <w:color w:val="FF0000"/>
                <w:sz w:val="22"/>
                <w:szCs w:val="22"/>
              </w:rPr>
              <w:t>2527073,00</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E63756" w14:textId="14D7F520" w:rsidR="00D73160" w:rsidRDefault="00D617AF">
            <w:pPr>
              <w:jc w:val="center"/>
              <w:rPr>
                <w:rFonts w:ascii="Times New Roman" w:eastAsia="Times New Roman" w:hAnsi="Times New Roman" w:cs="Times New Roman"/>
                <w:color w:val="FF0000"/>
                <w:sz w:val="22"/>
                <w:szCs w:val="22"/>
              </w:rPr>
            </w:pPr>
            <w:r w:rsidRPr="00D617AF">
              <w:rPr>
                <w:rFonts w:ascii="Times New Roman" w:eastAsia="Times New Roman" w:hAnsi="Times New Roman" w:cs="Times New Roman"/>
                <w:color w:val="FF0000"/>
                <w:sz w:val="22"/>
                <w:szCs w:val="22"/>
              </w:rPr>
              <w:t>33000,00</w:t>
            </w:r>
          </w:p>
        </w:tc>
        <w:tc>
          <w:tcPr>
            <w:tcW w:w="850" w:type="dxa"/>
            <w:tcBorders>
              <w:top w:val="single" w:sz="4" w:space="0" w:color="000000"/>
              <w:left w:val="single" w:sz="4" w:space="0" w:color="000000"/>
              <w:bottom w:val="single" w:sz="4" w:space="0" w:color="000000"/>
              <w:right w:val="single" w:sz="4" w:space="0" w:color="000000"/>
            </w:tcBorders>
            <w:vAlign w:val="center"/>
          </w:tcPr>
          <w:p w14:paraId="3FE5C665" w14:textId="77777777" w:rsidR="00D73160" w:rsidRDefault="0050361E">
            <w:pPr>
              <w:jc w:val="cente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F8D699" w14:textId="77777777" w:rsidR="00D73160" w:rsidRDefault="0050361E">
            <w:pPr>
              <w:jc w:val="cente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62350000,00</w:t>
            </w:r>
          </w:p>
        </w:tc>
      </w:tr>
    </w:tbl>
    <w:p w14:paraId="38B912BD" w14:textId="77777777" w:rsidR="00D73160" w:rsidRDefault="00D73160">
      <w:pPr>
        <w:pBdr>
          <w:top w:val="nil"/>
          <w:left w:val="nil"/>
          <w:bottom w:val="nil"/>
          <w:right w:val="nil"/>
          <w:between w:val="nil"/>
        </w:pBdr>
        <w:tabs>
          <w:tab w:val="left" w:pos="13935"/>
        </w:tabs>
        <w:rPr>
          <w:color w:val="000000"/>
          <w:sz w:val="16"/>
          <w:szCs w:val="16"/>
        </w:rPr>
      </w:pPr>
    </w:p>
    <w:p w14:paraId="2F10BA52" w14:textId="77777777" w:rsidR="00D73160" w:rsidRDefault="00D73160">
      <w:pPr>
        <w:pBdr>
          <w:top w:val="nil"/>
          <w:left w:val="nil"/>
          <w:bottom w:val="nil"/>
          <w:right w:val="nil"/>
          <w:between w:val="nil"/>
        </w:pBdr>
        <w:tabs>
          <w:tab w:val="left" w:pos="13935"/>
        </w:tabs>
        <w:rPr>
          <w:color w:val="000000"/>
          <w:sz w:val="16"/>
          <w:szCs w:val="16"/>
        </w:rPr>
      </w:pPr>
    </w:p>
    <w:p w14:paraId="2FC8B794" w14:textId="77777777" w:rsidR="00D73160" w:rsidRDefault="00D73160">
      <w:pPr>
        <w:pBdr>
          <w:top w:val="nil"/>
          <w:left w:val="nil"/>
          <w:bottom w:val="nil"/>
          <w:right w:val="nil"/>
          <w:between w:val="nil"/>
        </w:pBdr>
        <w:tabs>
          <w:tab w:val="left" w:pos="13935"/>
        </w:tabs>
        <w:rPr>
          <w:color w:val="000000"/>
          <w:sz w:val="16"/>
          <w:szCs w:val="16"/>
        </w:rPr>
      </w:pPr>
    </w:p>
    <w:p w14:paraId="42376FCC" w14:textId="77777777" w:rsidR="00D73160" w:rsidRDefault="00D73160">
      <w:pPr>
        <w:pBdr>
          <w:top w:val="nil"/>
          <w:left w:val="nil"/>
          <w:bottom w:val="nil"/>
          <w:right w:val="nil"/>
          <w:between w:val="nil"/>
        </w:pBdr>
        <w:tabs>
          <w:tab w:val="left" w:pos="13935"/>
        </w:tabs>
        <w:rPr>
          <w:rFonts w:ascii="Times New Roman" w:eastAsia="Times New Roman" w:hAnsi="Times New Roman" w:cs="Times New Roman"/>
          <w:color w:val="000000"/>
          <w:sz w:val="24"/>
          <w:szCs w:val="24"/>
        </w:rPr>
      </w:pPr>
    </w:p>
    <w:p w14:paraId="63C8C670" w14:textId="77777777" w:rsidR="00D73160" w:rsidRDefault="00D73160">
      <w:pPr>
        <w:ind w:firstLine="720"/>
        <w:jc w:val="both"/>
        <w:rPr>
          <w:rFonts w:ascii="Times New Roman" w:eastAsia="Times New Roman" w:hAnsi="Times New Roman" w:cs="Times New Roman"/>
          <w:color w:val="FF0000"/>
          <w:sz w:val="24"/>
          <w:szCs w:val="24"/>
        </w:rPr>
      </w:pPr>
    </w:p>
    <w:tbl>
      <w:tblPr>
        <w:tblStyle w:val="ad"/>
        <w:tblW w:w="9747" w:type="dxa"/>
        <w:tblInd w:w="0" w:type="dxa"/>
        <w:tblLayout w:type="fixed"/>
        <w:tblLook w:val="0000" w:firstRow="0" w:lastRow="0" w:firstColumn="0" w:lastColumn="0" w:noHBand="0" w:noVBand="0"/>
      </w:tblPr>
      <w:tblGrid>
        <w:gridCol w:w="4786"/>
        <w:gridCol w:w="4961"/>
      </w:tblGrid>
      <w:tr w:rsidR="00D73160" w14:paraId="2E5F22A0" w14:textId="77777777">
        <w:tc>
          <w:tcPr>
            <w:tcW w:w="4786" w:type="dxa"/>
          </w:tcPr>
          <w:p w14:paraId="2871B505" w14:textId="77777777"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4961" w:type="dxa"/>
            <w:tcBorders>
              <w:left w:val="nil"/>
            </w:tcBorders>
          </w:tcPr>
          <w:p w14:paraId="2D3A3DBC" w14:textId="77777777"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D73160" w14:paraId="2E23C437" w14:textId="77777777">
        <w:trPr>
          <w:trHeight w:val="491"/>
        </w:trPr>
        <w:tc>
          <w:tcPr>
            <w:tcW w:w="4786" w:type="dxa"/>
          </w:tcPr>
          <w:p w14:paraId="12C018FD" w14:textId="77777777" w:rsidR="00D73160" w:rsidRDefault="00D73160">
            <w:pPr>
              <w:jc w:val="both"/>
              <w:rPr>
                <w:rFonts w:ascii="Times New Roman" w:eastAsia="Times New Roman" w:hAnsi="Times New Roman" w:cs="Times New Roman"/>
                <w:sz w:val="24"/>
                <w:szCs w:val="24"/>
              </w:rPr>
            </w:pPr>
          </w:p>
          <w:p w14:paraId="6E8B529C" w14:textId="33526489"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9D3B79">
              <w:rPr>
                <w:rFonts w:ascii="Times New Roman" w:eastAsia="Times New Roman" w:hAnsi="Times New Roman" w:cs="Times New Roman"/>
                <w:sz w:val="24"/>
                <w:szCs w:val="24"/>
              </w:rPr>
              <w:t>Султанов М.М.</w:t>
            </w:r>
            <w:r>
              <w:rPr>
                <w:rFonts w:ascii="Times New Roman" w:eastAsia="Times New Roman" w:hAnsi="Times New Roman" w:cs="Times New Roman"/>
                <w:sz w:val="24"/>
                <w:szCs w:val="24"/>
              </w:rPr>
              <w:t xml:space="preserve"> /</w:t>
            </w:r>
          </w:p>
          <w:p w14:paraId="71ED2D6B"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Borders>
              <w:left w:val="nil"/>
            </w:tcBorders>
          </w:tcPr>
          <w:p w14:paraId="32F460BA" w14:textId="77777777" w:rsidR="00D73160" w:rsidRDefault="00D73160">
            <w:pPr>
              <w:jc w:val="both"/>
              <w:rPr>
                <w:rFonts w:ascii="Times New Roman" w:eastAsia="Times New Roman" w:hAnsi="Times New Roman" w:cs="Times New Roman"/>
                <w:sz w:val="24"/>
                <w:szCs w:val="24"/>
              </w:rPr>
            </w:pPr>
          </w:p>
          <w:p w14:paraId="642F86FA" w14:textId="4C3E1CDF"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9D3B79" w:rsidRPr="009D3B79">
              <w:rPr>
                <w:rFonts w:ascii="Times New Roman" w:eastAsia="Times New Roman" w:hAnsi="Times New Roman" w:cs="Times New Roman"/>
                <w:sz w:val="24"/>
                <w:szCs w:val="24"/>
              </w:rPr>
              <w:t xml:space="preserve">Фархутдинов Р.А. </w:t>
            </w:r>
            <w:r>
              <w:rPr>
                <w:rFonts w:ascii="Times New Roman" w:eastAsia="Times New Roman" w:hAnsi="Times New Roman" w:cs="Times New Roman"/>
                <w:sz w:val="24"/>
                <w:szCs w:val="24"/>
              </w:rPr>
              <w:t>/</w:t>
            </w:r>
          </w:p>
          <w:p w14:paraId="0E5A02A2"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2D2B30C6" w14:textId="77777777" w:rsidR="00D73160" w:rsidRDefault="00D73160">
      <w:pPr>
        <w:jc w:val="right"/>
        <w:rPr>
          <w:rFonts w:ascii="Times New Roman" w:eastAsia="Times New Roman" w:hAnsi="Times New Roman" w:cs="Times New Roman"/>
          <w:sz w:val="24"/>
          <w:szCs w:val="24"/>
        </w:rPr>
      </w:pPr>
    </w:p>
    <w:p w14:paraId="6CFAD7A5" w14:textId="77777777" w:rsidR="00D73160" w:rsidRDefault="00D73160">
      <w:pPr>
        <w:pBdr>
          <w:top w:val="nil"/>
          <w:left w:val="nil"/>
          <w:bottom w:val="nil"/>
          <w:right w:val="nil"/>
          <w:between w:val="nil"/>
        </w:pBdr>
        <w:tabs>
          <w:tab w:val="left" w:pos="2040"/>
          <w:tab w:val="left" w:pos="10980"/>
        </w:tabs>
        <w:rPr>
          <w:rFonts w:ascii="Times New Roman" w:eastAsia="Times New Roman" w:hAnsi="Times New Roman" w:cs="Times New Roman"/>
          <w:color w:val="000000"/>
          <w:sz w:val="24"/>
          <w:szCs w:val="24"/>
        </w:rPr>
      </w:pPr>
    </w:p>
    <w:p w14:paraId="6E2FCC3A" w14:textId="77777777" w:rsidR="00D73160" w:rsidRDefault="0050361E">
      <w:pPr>
        <w:pBdr>
          <w:top w:val="nil"/>
          <w:left w:val="nil"/>
          <w:bottom w:val="nil"/>
          <w:right w:val="nil"/>
          <w:between w:val="nil"/>
        </w:pBdr>
        <w:tabs>
          <w:tab w:val="left" w:pos="2040"/>
          <w:tab w:val="left" w:pos="10980"/>
        </w:tabs>
        <w:rPr>
          <w:color w:val="000000"/>
          <w:sz w:val="22"/>
          <w:szCs w:val="22"/>
        </w:rPr>
      </w:pPr>
      <w:r>
        <w:rPr>
          <w:rFonts w:ascii="Times New Roman" w:eastAsia="Times New Roman" w:hAnsi="Times New Roman" w:cs="Times New Roman"/>
          <w:color w:val="000000"/>
          <w:sz w:val="24"/>
          <w:szCs w:val="24"/>
        </w:rPr>
        <w:t xml:space="preserve">                                </w:t>
      </w:r>
    </w:p>
    <w:p w14:paraId="15124663" w14:textId="77777777" w:rsidR="009E4BE2" w:rsidRPr="00E1202C" w:rsidRDefault="0050361E"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2"/>
          <w:szCs w:val="22"/>
        </w:rPr>
      </w:pPr>
      <w:r w:rsidRPr="00E1202C">
        <w:rPr>
          <w:rFonts w:ascii="Times New Roman" w:hAnsi="Times New Roman" w:cs="Times New Roman"/>
          <w:sz w:val="22"/>
          <w:szCs w:val="22"/>
        </w:rPr>
        <w:br w:type="page"/>
      </w:r>
      <w:r w:rsidRPr="00E1202C">
        <w:rPr>
          <w:rFonts w:ascii="Times New Roman" w:eastAsia="Times New Roman" w:hAnsi="Times New Roman" w:cs="Times New Roman"/>
          <w:color w:val="000000"/>
          <w:sz w:val="22"/>
          <w:szCs w:val="22"/>
        </w:rPr>
        <w:t xml:space="preserve">                                                                                                                                                                                                      </w:t>
      </w:r>
    </w:p>
    <w:tbl>
      <w:tblPr>
        <w:tblW w:w="10221" w:type="dxa"/>
        <w:tblLayout w:type="fixed"/>
        <w:tblCellMar>
          <w:left w:w="0" w:type="dxa"/>
          <w:right w:w="0" w:type="dxa"/>
        </w:tblCellMar>
        <w:tblLook w:val="04A0" w:firstRow="1" w:lastRow="0" w:firstColumn="1" w:lastColumn="0" w:noHBand="0" w:noVBand="1"/>
      </w:tblPr>
      <w:tblGrid>
        <w:gridCol w:w="724"/>
        <w:gridCol w:w="972"/>
        <w:gridCol w:w="972"/>
        <w:gridCol w:w="567"/>
        <w:gridCol w:w="1316"/>
        <w:gridCol w:w="1480"/>
        <w:gridCol w:w="1355"/>
        <w:gridCol w:w="1560"/>
        <w:gridCol w:w="1275"/>
      </w:tblGrid>
      <w:tr w:rsidR="009E4BE2" w:rsidRPr="00E1202C" w14:paraId="0E6C9D50" w14:textId="77777777" w:rsidTr="009E4BE2">
        <w:trPr>
          <w:trHeight w:val="300"/>
        </w:trPr>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14:paraId="7923030D"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4F3907AD"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59E85EB9" w14:textId="77777777" w:rsidR="009E4BE2" w:rsidRPr="00E1202C" w:rsidRDefault="009E4BE2">
            <w:pPr>
              <w:rPr>
                <w:rFonts w:ascii="Times New Roman" w:hAnsi="Times New Roman" w:cs="Times New Roman"/>
                <w:color w:val="000000"/>
                <w:sz w:val="22"/>
                <w:szCs w:val="22"/>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4286C81B" w14:textId="77777777" w:rsidR="009E4BE2" w:rsidRPr="00E1202C" w:rsidRDefault="009E4BE2">
            <w:pPr>
              <w:rPr>
                <w:rFonts w:ascii="Times New Roman" w:hAnsi="Times New Roman" w:cs="Times New Roman"/>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47B79909" w14:textId="77777777" w:rsidR="009E4BE2" w:rsidRPr="00E1202C" w:rsidRDefault="009E4BE2">
            <w:pPr>
              <w:rPr>
                <w:rFonts w:ascii="Times New Roman" w:hAnsi="Times New Roman" w:cs="Times New Roman"/>
                <w:color w:val="000000"/>
                <w:sz w:val="22"/>
                <w:szCs w:val="22"/>
              </w:rPr>
            </w:pPr>
          </w:p>
        </w:tc>
        <w:tc>
          <w:tcPr>
            <w:tcW w:w="1480" w:type="dxa"/>
            <w:tcBorders>
              <w:top w:val="nil"/>
              <w:left w:val="nil"/>
              <w:bottom w:val="nil"/>
              <w:right w:val="nil"/>
            </w:tcBorders>
            <w:shd w:val="clear" w:color="auto" w:fill="auto"/>
            <w:noWrap/>
            <w:tcMar>
              <w:top w:w="15" w:type="dxa"/>
              <w:left w:w="15" w:type="dxa"/>
              <w:bottom w:w="0" w:type="dxa"/>
              <w:right w:w="15" w:type="dxa"/>
            </w:tcMar>
            <w:vAlign w:val="bottom"/>
            <w:hideMark/>
          </w:tcPr>
          <w:p w14:paraId="6976D751" w14:textId="1EF02D7F" w:rsidR="00811D4E" w:rsidRPr="00E1202C" w:rsidRDefault="00811D4E">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xml:space="preserve">  </w:t>
            </w:r>
          </w:p>
        </w:tc>
        <w:tc>
          <w:tcPr>
            <w:tcW w:w="291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F2F3198"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Приложение № 5 к Контракту</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208E4EAA" w14:textId="77777777" w:rsidR="009E4BE2" w:rsidRPr="00E1202C" w:rsidRDefault="009E4BE2">
            <w:pPr>
              <w:rPr>
                <w:rFonts w:ascii="Times New Roman" w:hAnsi="Times New Roman" w:cs="Times New Roman"/>
                <w:color w:val="000000"/>
                <w:sz w:val="22"/>
                <w:szCs w:val="22"/>
              </w:rPr>
            </w:pPr>
          </w:p>
        </w:tc>
      </w:tr>
      <w:tr w:rsidR="009E4BE2" w:rsidRPr="00E1202C" w14:paraId="4D78BE92" w14:textId="77777777" w:rsidTr="009E4BE2">
        <w:trPr>
          <w:trHeight w:val="300"/>
        </w:trPr>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14:paraId="77DBB976" w14:textId="362AB1B5"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4366D4EF"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5B03B269" w14:textId="77777777" w:rsidR="009E4BE2" w:rsidRPr="00E1202C" w:rsidRDefault="009E4BE2">
            <w:pPr>
              <w:rPr>
                <w:rFonts w:ascii="Times New Roman" w:hAnsi="Times New Roman" w:cs="Times New Roman"/>
                <w:color w:val="000000"/>
                <w:sz w:val="22"/>
                <w:szCs w:val="22"/>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37E03AF7" w14:textId="77777777" w:rsidR="009E4BE2" w:rsidRPr="00E1202C" w:rsidRDefault="009E4BE2">
            <w:pPr>
              <w:rPr>
                <w:rFonts w:ascii="Times New Roman" w:hAnsi="Times New Roman" w:cs="Times New Roman"/>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3042E0E3" w14:textId="77777777" w:rsidR="009E4BE2" w:rsidRPr="00E1202C" w:rsidRDefault="009E4BE2">
            <w:pPr>
              <w:rPr>
                <w:rFonts w:ascii="Times New Roman" w:hAnsi="Times New Roman" w:cs="Times New Roman"/>
                <w:color w:val="000000"/>
                <w:sz w:val="22"/>
                <w:szCs w:val="22"/>
              </w:rPr>
            </w:pPr>
          </w:p>
        </w:tc>
        <w:tc>
          <w:tcPr>
            <w:tcW w:w="1480" w:type="dxa"/>
            <w:tcBorders>
              <w:top w:val="nil"/>
              <w:left w:val="nil"/>
              <w:bottom w:val="nil"/>
              <w:right w:val="nil"/>
            </w:tcBorders>
            <w:shd w:val="clear" w:color="auto" w:fill="auto"/>
            <w:noWrap/>
            <w:tcMar>
              <w:top w:w="15" w:type="dxa"/>
              <w:left w:w="15" w:type="dxa"/>
              <w:bottom w:w="0" w:type="dxa"/>
              <w:right w:w="15" w:type="dxa"/>
            </w:tcMar>
            <w:vAlign w:val="bottom"/>
            <w:hideMark/>
          </w:tcPr>
          <w:p w14:paraId="10BA1F10" w14:textId="77777777" w:rsidR="009E4BE2" w:rsidRPr="00E1202C" w:rsidRDefault="009E4BE2">
            <w:pPr>
              <w:rPr>
                <w:rFonts w:ascii="Times New Roman" w:hAnsi="Times New Roman" w:cs="Times New Roman"/>
                <w:color w:val="000000"/>
                <w:sz w:val="22"/>
                <w:szCs w:val="22"/>
              </w:rPr>
            </w:pPr>
          </w:p>
        </w:tc>
        <w:tc>
          <w:tcPr>
            <w:tcW w:w="291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F465DF0" w14:textId="408DDBA8" w:rsidR="009E4BE2" w:rsidRPr="00E1202C" w:rsidRDefault="009E4BE2" w:rsidP="00B0560C">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xml:space="preserve">№ </w:t>
            </w:r>
            <w:r w:rsidR="004976CD" w:rsidRPr="004976CD">
              <w:rPr>
                <w:rFonts w:ascii="Times New Roman" w:hAnsi="Times New Roman" w:cs="Times New Roman"/>
                <w:color w:val="000000"/>
                <w:sz w:val="22"/>
                <w:szCs w:val="22"/>
              </w:rPr>
              <w:t>0101500000320001135</w:t>
            </w:r>
            <w:r w:rsidR="00CD57B5">
              <w:rPr>
                <w:rFonts w:ascii="Times New Roman" w:hAnsi="Times New Roman" w:cs="Times New Roman"/>
                <w:color w:val="000000"/>
                <w:sz w:val="22"/>
                <w:szCs w:val="22"/>
              </w:rPr>
              <w:t>-13</w:t>
            </w:r>
            <w:r w:rsidRPr="00E1202C">
              <w:rPr>
                <w:rFonts w:ascii="Times New Roman" w:hAnsi="Times New Roman" w:cs="Times New Roman"/>
                <w:color w:val="000000"/>
                <w:sz w:val="22"/>
                <w:szCs w:val="22"/>
              </w:rPr>
              <w:t xml:space="preserve"> от "</w:t>
            </w:r>
            <w:r w:rsidR="00B0560C">
              <w:rPr>
                <w:rFonts w:ascii="Times New Roman" w:hAnsi="Times New Roman" w:cs="Times New Roman"/>
                <w:color w:val="000000"/>
                <w:sz w:val="22"/>
                <w:szCs w:val="22"/>
              </w:rPr>
              <w:t>05</w:t>
            </w:r>
            <w:r w:rsidRPr="00E1202C">
              <w:rPr>
                <w:rFonts w:ascii="Times New Roman" w:hAnsi="Times New Roman" w:cs="Times New Roman"/>
                <w:color w:val="000000"/>
                <w:sz w:val="22"/>
                <w:szCs w:val="22"/>
              </w:rPr>
              <w:t xml:space="preserve"> " </w:t>
            </w:r>
            <w:r w:rsidR="00B0560C">
              <w:rPr>
                <w:rFonts w:ascii="Times New Roman" w:hAnsi="Times New Roman" w:cs="Times New Roman"/>
                <w:color w:val="000000"/>
                <w:sz w:val="22"/>
                <w:szCs w:val="22"/>
              </w:rPr>
              <w:t xml:space="preserve">октября </w:t>
            </w:r>
            <w:r w:rsidRPr="00E1202C">
              <w:rPr>
                <w:rFonts w:ascii="Times New Roman" w:hAnsi="Times New Roman" w:cs="Times New Roman"/>
                <w:color w:val="000000"/>
                <w:sz w:val="22"/>
                <w:szCs w:val="22"/>
              </w:rPr>
              <w:t>2020 г.</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598E91B5" w14:textId="77777777" w:rsidR="009E4BE2" w:rsidRPr="00E1202C" w:rsidRDefault="009E4BE2">
            <w:pPr>
              <w:rPr>
                <w:rFonts w:ascii="Times New Roman" w:hAnsi="Times New Roman" w:cs="Times New Roman"/>
                <w:color w:val="000000"/>
                <w:sz w:val="22"/>
                <w:szCs w:val="22"/>
              </w:rPr>
            </w:pPr>
          </w:p>
        </w:tc>
      </w:tr>
      <w:tr w:rsidR="009E4BE2" w:rsidRPr="00E1202C" w14:paraId="3BB12925" w14:textId="77777777" w:rsidTr="009E4BE2">
        <w:trPr>
          <w:trHeight w:val="300"/>
        </w:trPr>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14:paraId="2C33BD82"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57F9EF3B"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2A5B7D75" w14:textId="77777777" w:rsidR="009E4BE2" w:rsidRPr="00E1202C" w:rsidRDefault="009E4BE2">
            <w:pPr>
              <w:rPr>
                <w:rFonts w:ascii="Times New Roman" w:hAnsi="Times New Roman" w:cs="Times New Roman"/>
                <w:color w:val="000000"/>
                <w:sz w:val="22"/>
                <w:szCs w:val="22"/>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12E8AEE0" w14:textId="77777777" w:rsidR="009E4BE2" w:rsidRPr="00E1202C" w:rsidRDefault="009E4BE2">
            <w:pPr>
              <w:rPr>
                <w:rFonts w:ascii="Times New Roman" w:hAnsi="Times New Roman" w:cs="Times New Roman"/>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038971CA" w14:textId="012D4561" w:rsidR="009E4BE2" w:rsidRPr="00E1202C" w:rsidRDefault="00997224">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ГРАФИК ПР</w:t>
            </w:r>
            <w:r w:rsidR="00811D4E" w:rsidRPr="00E1202C">
              <w:rPr>
                <w:rFonts w:ascii="Times New Roman" w:hAnsi="Times New Roman" w:cs="Times New Roman"/>
                <w:color w:val="000000"/>
                <w:sz w:val="22"/>
                <w:szCs w:val="22"/>
              </w:rPr>
              <w:t>О</w:t>
            </w:r>
            <w:r w:rsidRPr="00E1202C">
              <w:rPr>
                <w:rFonts w:ascii="Times New Roman" w:hAnsi="Times New Roman" w:cs="Times New Roman"/>
                <w:color w:val="000000"/>
                <w:sz w:val="22"/>
                <w:szCs w:val="22"/>
              </w:rPr>
              <w:t>ИЗ</w:t>
            </w:r>
            <w:r w:rsidR="00811D4E" w:rsidRPr="00E1202C">
              <w:rPr>
                <w:rFonts w:ascii="Times New Roman" w:hAnsi="Times New Roman" w:cs="Times New Roman"/>
                <w:color w:val="000000"/>
                <w:sz w:val="22"/>
                <w:szCs w:val="22"/>
              </w:rPr>
              <w:t>ВОДСТВ</w:t>
            </w:r>
            <w:r w:rsidR="009E4BE2" w:rsidRPr="00E1202C">
              <w:rPr>
                <w:rFonts w:ascii="Times New Roman" w:hAnsi="Times New Roman" w:cs="Times New Roman"/>
                <w:color w:val="000000"/>
                <w:sz w:val="22"/>
                <w:szCs w:val="22"/>
              </w:rPr>
              <w:t>А РАБОТ</w:t>
            </w:r>
          </w:p>
        </w:tc>
        <w:tc>
          <w:tcPr>
            <w:tcW w:w="1480" w:type="dxa"/>
            <w:tcBorders>
              <w:top w:val="nil"/>
              <w:left w:val="nil"/>
              <w:bottom w:val="nil"/>
              <w:right w:val="nil"/>
            </w:tcBorders>
            <w:shd w:val="clear" w:color="auto" w:fill="auto"/>
            <w:noWrap/>
            <w:tcMar>
              <w:top w:w="15" w:type="dxa"/>
              <w:left w:w="15" w:type="dxa"/>
              <w:bottom w:w="0" w:type="dxa"/>
              <w:right w:w="15" w:type="dxa"/>
            </w:tcMar>
            <w:vAlign w:val="bottom"/>
            <w:hideMark/>
          </w:tcPr>
          <w:p w14:paraId="4ADEFE84" w14:textId="77777777" w:rsidR="009E4BE2" w:rsidRPr="00E1202C" w:rsidRDefault="009E4BE2">
            <w:pPr>
              <w:rPr>
                <w:rFonts w:ascii="Times New Roman" w:hAnsi="Times New Roman" w:cs="Times New Roman"/>
                <w:color w:val="000000"/>
                <w:sz w:val="22"/>
                <w:szCs w:val="22"/>
              </w:rPr>
            </w:pPr>
          </w:p>
        </w:tc>
        <w:tc>
          <w:tcPr>
            <w:tcW w:w="1355" w:type="dxa"/>
            <w:tcBorders>
              <w:top w:val="nil"/>
              <w:left w:val="nil"/>
              <w:bottom w:val="nil"/>
              <w:right w:val="nil"/>
            </w:tcBorders>
            <w:shd w:val="clear" w:color="auto" w:fill="auto"/>
            <w:noWrap/>
            <w:tcMar>
              <w:top w:w="15" w:type="dxa"/>
              <w:left w:w="15" w:type="dxa"/>
              <w:bottom w:w="0" w:type="dxa"/>
              <w:right w:w="15" w:type="dxa"/>
            </w:tcMar>
            <w:vAlign w:val="bottom"/>
            <w:hideMark/>
          </w:tcPr>
          <w:p w14:paraId="67D6E744" w14:textId="77777777" w:rsidR="009E4BE2" w:rsidRPr="00E1202C" w:rsidRDefault="009E4BE2">
            <w:pPr>
              <w:rPr>
                <w:rFonts w:ascii="Times New Roman" w:hAnsi="Times New Roman" w:cs="Times New Roman"/>
                <w:color w:val="000000"/>
                <w:sz w:val="22"/>
                <w:szCs w:val="22"/>
              </w:rPr>
            </w:pPr>
          </w:p>
        </w:tc>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14:paraId="3A730953"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6A398506" w14:textId="77777777" w:rsidR="009E4BE2" w:rsidRPr="00E1202C" w:rsidRDefault="009E4BE2">
            <w:pPr>
              <w:rPr>
                <w:rFonts w:ascii="Times New Roman" w:hAnsi="Times New Roman" w:cs="Times New Roman"/>
                <w:color w:val="000000"/>
                <w:sz w:val="22"/>
                <w:szCs w:val="22"/>
              </w:rPr>
            </w:pPr>
          </w:p>
        </w:tc>
      </w:tr>
      <w:tr w:rsidR="009E4BE2" w:rsidRPr="00E1202C" w14:paraId="6DB7CB97" w14:textId="77777777" w:rsidTr="009E4BE2">
        <w:trPr>
          <w:trHeight w:val="300"/>
        </w:trPr>
        <w:tc>
          <w:tcPr>
            <w:tcW w:w="10221" w:type="dxa"/>
            <w:gridSpan w:val="9"/>
            <w:tcBorders>
              <w:top w:val="nil"/>
              <w:left w:val="nil"/>
              <w:bottom w:val="nil"/>
              <w:right w:val="nil"/>
            </w:tcBorders>
            <w:shd w:val="clear" w:color="auto" w:fill="auto"/>
            <w:noWrap/>
            <w:tcMar>
              <w:top w:w="15" w:type="dxa"/>
              <w:left w:w="15" w:type="dxa"/>
              <w:bottom w:w="0" w:type="dxa"/>
              <w:right w:w="15" w:type="dxa"/>
            </w:tcMar>
            <w:vAlign w:val="bottom"/>
            <w:hideMark/>
          </w:tcPr>
          <w:p w14:paraId="168454D9"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«Благоустройство территории в границах объекта культурного наследия регионального значения "Николо-березовский архитектурный комплекс"</w:t>
            </w:r>
          </w:p>
        </w:tc>
      </w:tr>
      <w:tr w:rsidR="009E4BE2" w:rsidRPr="00E1202C" w14:paraId="0B2B1BC0" w14:textId="77777777" w:rsidTr="009E4BE2">
        <w:trPr>
          <w:trHeight w:val="300"/>
        </w:trPr>
        <w:tc>
          <w:tcPr>
            <w:tcW w:w="10221" w:type="dxa"/>
            <w:gridSpan w:val="9"/>
            <w:tcBorders>
              <w:top w:val="nil"/>
              <w:left w:val="nil"/>
              <w:bottom w:val="nil"/>
              <w:right w:val="nil"/>
            </w:tcBorders>
            <w:shd w:val="clear" w:color="auto" w:fill="auto"/>
            <w:noWrap/>
            <w:tcMar>
              <w:top w:w="15" w:type="dxa"/>
              <w:left w:w="15" w:type="dxa"/>
              <w:bottom w:w="0" w:type="dxa"/>
              <w:right w:w="15" w:type="dxa"/>
            </w:tcMar>
            <w:vAlign w:val="bottom"/>
            <w:hideMark/>
          </w:tcPr>
          <w:p w14:paraId="3F0A59FD"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и прилегающими территориями в СП Николо-березовский сельсовет МР Краснокамский район республики Башкортостан</w:t>
            </w:r>
          </w:p>
        </w:tc>
      </w:tr>
      <w:tr w:rsidR="009E4BE2" w:rsidRPr="00E1202C" w14:paraId="6BD779C7" w14:textId="77777777" w:rsidTr="009E4BE2">
        <w:trPr>
          <w:trHeight w:val="252"/>
        </w:trPr>
        <w:tc>
          <w:tcPr>
            <w:tcW w:w="72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FD44A41"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97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314740"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97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873F76"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69A6A36"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31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E95303"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4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22792C"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35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8F7A14"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5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A4B3D16"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2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735D85"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4A1C337E" w14:textId="77777777" w:rsidTr="009E4BE2">
        <w:trPr>
          <w:trHeight w:val="3555"/>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67A58E"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Порядковый номер этапа выполнения контракта и (или)комплекса работ и (или) вида работ и (или)части работ отдельного вида работ</w:t>
            </w:r>
          </w:p>
        </w:tc>
        <w:tc>
          <w:tcPr>
            <w:tcW w:w="382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46FF8B"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Наименование этапа выполнения контракта и(или) комплекса работ и (или) вида работ  и (или)части работ отдельного вида работ</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C651DC"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Сроки исполнения этапа выполнения контракта и(или) комплекса работ и (или) вида работ  и (или)части работ отдельного вида работ</w:t>
            </w:r>
          </w:p>
        </w:tc>
        <w:tc>
          <w:tcPr>
            <w:tcW w:w="13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3F4103"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xml:space="preserve">Фактический объем работ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DCCA2" w14:textId="1B109BC2"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Сметная стоимость объемов, руб</w:t>
            </w:r>
            <w:r w:rsidR="00E1202C">
              <w:rPr>
                <w:rFonts w:ascii="Times New Roman" w:hAnsi="Times New Roman" w:cs="Times New Roman"/>
                <w:color w:val="000000"/>
                <w:sz w:val="22"/>
                <w:szCs w:val="22"/>
              </w:rPr>
              <w:t xml:space="preserve">. </w:t>
            </w:r>
            <w:r w:rsidRPr="00E1202C">
              <w:rPr>
                <w:rFonts w:ascii="Times New Roman" w:hAnsi="Times New Roman" w:cs="Times New Roman"/>
                <w:color w:val="000000"/>
                <w:sz w:val="22"/>
                <w:szCs w:val="22"/>
              </w:rPr>
              <w:t>(в текущих ценах)</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9033B3"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Сроки передачи строительных материалов, технологического оборудования заказчика (при наличии)</w:t>
            </w:r>
          </w:p>
        </w:tc>
      </w:tr>
      <w:tr w:rsidR="009E4BE2" w:rsidRPr="00E1202C" w14:paraId="27F39001"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F03DF8"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1</w:t>
            </w:r>
          </w:p>
        </w:tc>
        <w:tc>
          <w:tcPr>
            <w:tcW w:w="3827"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39861ABA"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Подключение жилых домов</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BC1DEC"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05.10.2020</w:t>
            </w:r>
          </w:p>
        </w:tc>
        <w:tc>
          <w:tcPr>
            <w:tcW w:w="1355"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13D4C419"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Определен проектно-сметной документацией</w:t>
            </w:r>
          </w:p>
        </w:tc>
        <w:tc>
          <w:tcPr>
            <w:tcW w:w="156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6473B2FE"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Определен проектно-сметной документацией</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A6B827"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1067276C"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E8360D"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2</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6E79B2" w14:textId="2380CACB"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Наружные сети водоснабж</w:t>
            </w:r>
            <w:r w:rsidR="00811D4E" w:rsidRPr="00E1202C">
              <w:rPr>
                <w:rFonts w:ascii="Times New Roman" w:hAnsi="Times New Roman" w:cs="Times New Roman"/>
                <w:color w:val="000000"/>
                <w:sz w:val="22"/>
                <w:szCs w:val="22"/>
              </w:rPr>
              <w:t>е</w:t>
            </w:r>
            <w:r w:rsidRPr="00E1202C">
              <w:rPr>
                <w:rFonts w:ascii="Times New Roman" w:hAnsi="Times New Roman" w:cs="Times New Roman"/>
                <w:color w:val="000000"/>
                <w:sz w:val="22"/>
                <w:szCs w:val="22"/>
              </w:rPr>
              <w:t>ния и канализации</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3F8DDC"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05.10.2020</w:t>
            </w:r>
          </w:p>
        </w:tc>
        <w:tc>
          <w:tcPr>
            <w:tcW w:w="1355" w:type="dxa"/>
            <w:vMerge/>
            <w:tcBorders>
              <w:top w:val="nil"/>
              <w:left w:val="single" w:sz="4" w:space="0" w:color="auto"/>
              <w:bottom w:val="nil"/>
              <w:right w:val="single" w:sz="4" w:space="0" w:color="auto"/>
            </w:tcBorders>
            <w:vAlign w:val="center"/>
            <w:hideMark/>
          </w:tcPr>
          <w:p w14:paraId="3E3215DA"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227D1960"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432ECC"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51D842BA"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600F82"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3</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3FCDAF"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Вертикальная планировка</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C29C27"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12.10.2020</w:t>
            </w:r>
          </w:p>
        </w:tc>
        <w:tc>
          <w:tcPr>
            <w:tcW w:w="1355" w:type="dxa"/>
            <w:vMerge/>
            <w:tcBorders>
              <w:top w:val="nil"/>
              <w:left w:val="single" w:sz="4" w:space="0" w:color="auto"/>
              <w:bottom w:val="nil"/>
              <w:right w:val="single" w:sz="4" w:space="0" w:color="auto"/>
            </w:tcBorders>
            <w:vAlign w:val="center"/>
            <w:hideMark/>
          </w:tcPr>
          <w:p w14:paraId="66ED3505"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3517EB24"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A49440"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3858051B"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84AD90"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4</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035EE8" w14:textId="10C75DC3" w:rsidR="009E4BE2" w:rsidRPr="00E1202C" w:rsidRDefault="009E4BE2" w:rsidP="00811D4E">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Освещение наружн</w:t>
            </w:r>
            <w:r w:rsidR="00811D4E" w:rsidRPr="00E1202C">
              <w:rPr>
                <w:rFonts w:ascii="Times New Roman" w:hAnsi="Times New Roman" w:cs="Times New Roman"/>
                <w:color w:val="000000"/>
                <w:sz w:val="22"/>
                <w:szCs w:val="22"/>
              </w:rPr>
              <w:t>о</w:t>
            </w:r>
            <w:r w:rsidRPr="00E1202C">
              <w:rPr>
                <w:rFonts w:ascii="Times New Roman" w:hAnsi="Times New Roman" w:cs="Times New Roman"/>
                <w:color w:val="000000"/>
                <w:sz w:val="22"/>
                <w:szCs w:val="22"/>
              </w:rPr>
              <w:t>е (1 этап)</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5CABD7"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26.10.2020</w:t>
            </w:r>
          </w:p>
        </w:tc>
        <w:tc>
          <w:tcPr>
            <w:tcW w:w="1355" w:type="dxa"/>
            <w:vMerge/>
            <w:tcBorders>
              <w:top w:val="nil"/>
              <w:left w:val="single" w:sz="4" w:space="0" w:color="auto"/>
              <w:bottom w:val="nil"/>
              <w:right w:val="single" w:sz="4" w:space="0" w:color="auto"/>
            </w:tcBorders>
            <w:vAlign w:val="center"/>
            <w:hideMark/>
          </w:tcPr>
          <w:p w14:paraId="7F3954D5"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557867CA"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328654"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1B661CCA"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C8A651"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3827"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63A12C2B"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xml:space="preserve">Земляные работы, прокладка кабелей, установка </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28570C"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355" w:type="dxa"/>
            <w:vMerge/>
            <w:tcBorders>
              <w:top w:val="nil"/>
              <w:left w:val="single" w:sz="4" w:space="0" w:color="auto"/>
              <w:bottom w:val="nil"/>
              <w:right w:val="single" w:sz="4" w:space="0" w:color="auto"/>
            </w:tcBorders>
            <w:vAlign w:val="center"/>
            <w:hideMark/>
          </w:tcPr>
          <w:p w14:paraId="5BA030A3"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2B76CFC8"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0DFB15"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63359B65"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6B21CA"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3827"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3FC02E6"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закладных деталей, установка опор</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07F418"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355" w:type="dxa"/>
            <w:vMerge/>
            <w:tcBorders>
              <w:top w:val="nil"/>
              <w:left w:val="single" w:sz="4" w:space="0" w:color="auto"/>
              <w:bottom w:val="nil"/>
              <w:right w:val="single" w:sz="4" w:space="0" w:color="auto"/>
            </w:tcBorders>
            <w:vAlign w:val="center"/>
            <w:hideMark/>
          </w:tcPr>
          <w:p w14:paraId="4A2BFB95"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145F6C2E"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C5ED84"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1FD51E48"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97659C"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5</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21C513"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xml:space="preserve">Экотротуар/велодорожка на основе отсева натурального </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92349B"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28.10.2020</w:t>
            </w:r>
          </w:p>
        </w:tc>
        <w:tc>
          <w:tcPr>
            <w:tcW w:w="1355" w:type="dxa"/>
            <w:vMerge/>
            <w:tcBorders>
              <w:top w:val="nil"/>
              <w:left w:val="single" w:sz="4" w:space="0" w:color="auto"/>
              <w:bottom w:val="nil"/>
              <w:right w:val="single" w:sz="4" w:space="0" w:color="auto"/>
            </w:tcBorders>
            <w:vAlign w:val="center"/>
            <w:hideMark/>
          </w:tcPr>
          <w:p w14:paraId="2AF8FBD2"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2CE17524"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57B55A"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51B12DB9"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F768CD"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3827"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77C669A"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камня и полимерного водонепроницаемого покрытия. Тип3</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78EB86"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355" w:type="dxa"/>
            <w:vMerge/>
            <w:tcBorders>
              <w:top w:val="nil"/>
              <w:left w:val="single" w:sz="4" w:space="0" w:color="auto"/>
              <w:bottom w:val="nil"/>
              <w:right w:val="single" w:sz="4" w:space="0" w:color="auto"/>
            </w:tcBorders>
            <w:vAlign w:val="center"/>
            <w:hideMark/>
          </w:tcPr>
          <w:p w14:paraId="3BF05BC1"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0EFCE06B"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A3287"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3DDC648E"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33F364"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6</w:t>
            </w:r>
          </w:p>
        </w:tc>
        <w:tc>
          <w:tcPr>
            <w:tcW w:w="3827"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050D0D5C"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Тротуары из брусчатки с заполнением швов крошкой. Тип 4</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64794"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02.11.2020</w:t>
            </w:r>
          </w:p>
        </w:tc>
        <w:tc>
          <w:tcPr>
            <w:tcW w:w="1355" w:type="dxa"/>
            <w:vMerge/>
            <w:tcBorders>
              <w:top w:val="nil"/>
              <w:left w:val="single" w:sz="4" w:space="0" w:color="auto"/>
              <w:bottom w:val="nil"/>
              <w:right w:val="single" w:sz="4" w:space="0" w:color="auto"/>
            </w:tcBorders>
            <w:vAlign w:val="center"/>
            <w:hideMark/>
          </w:tcPr>
          <w:p w14:paraId="31B4EBB5"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04C34AA9"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13E8F2"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7736B05B"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0A70DB"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7</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985028"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Устройство каменной отбивки. Тип 5</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47FD1F"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26.10.2020</w:t>
            </w:r>
          </w:p>
        </w:tc>
        <w:tc>
          <w:tcPr>
            <w:tcW w:w="1355" w:type="dxa"/>
            <w:vMerge/>
            <w:tcBorders>
              <w:top w:val="nil"/>
              <w:left w:val="single" w:sz="4" w:space="0" w:color="auto"/>
              <w:bottom w:val="nil"/>
              <w:right w:val="single" w:sz="4" w:space="0" w:color="auto"/>
            </w:tcBorders>
            <w:vAlign w:val="center"/>
            <w:hideMark/>
          </w:tcPr>
          <w:p w14:paraId="14C6925D"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20E9B641"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01A57E"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1D408F71"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188E3F"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8</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15ABAE"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Деревянный настил. Тип 6</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67ECCF"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02.11.2020</w:t>
            </w:r>
          </w:p>
        </w:tc>
        <w:tc>
          <w:tcPr>
            <w:tcW w:w="1355" w:type="dxa"/>
            <w:vMerge/>
            <w:tcBorders>
              <w:top w:val="nil"/>
              <w:left w:val="single" w:sz="4" w:space="0" w:color="auto"/>
              <w:bottom w:val="nil"/>
              <w:right w:val="single" w:sz="4" w:space="0" w:color="auto"/>
            </w:tcBorders>
            <w:vAlign w:val="center"/>
            <w:hideMark/>
          </w:tcPr>
          <w:p w14:paraId="58F47652"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356C1FAD"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07FB4E"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33C902EE"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CBAD0E"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9</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BAC51C"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Покрытие детских площадок из древесины. Тип 8</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28808B"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14.10.2020</w:t>
            </w:r>
          </w:p>
        </w:tc>
        <w:tc>
          <w:tcPr>
            <w:tcW w:w="1355" w:type="dxa"/>
            <w:vMerge/>
            <w:tcBorders>
              <w:top w:val="nil"/>
              <w:left w:val="single" w:sz="4" w:space="0" w:color="auto"/>
              <w:bottom w:val="nil"/>
              <w:right w:val="single" w:sz="4" w:space="0" w:color="auto"/>
            </w:tcBorders>
            <w:vAlign w:val="center"/>
            <w:hideMark/>
          </w:tcPr>
          <w:p w14:paraId="14D7FEE9"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3D5ADCC7"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D4979B"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2C62D939"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823456"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10</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1E92D8"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xml:space="preserve"> Экотротуар из гранитного отсева. Тип 9</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F44CE0"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19.10.2020</w:t>
            </w:r>
          </w:p>
        </w:tc>
        <w:tc>
          <w:tcPr>
            <w:tcW w:w="1355" w:type="dxa"/>
            <w:vMerge/>
            <w:tcBorders>
              <w:top w:val="nil"/>
              <w:left w:val="single" w:sz="4" w:space="0" w:color="auto"/>
              <w:bottom w:val="nil"/>
              <w:right w:val="single" w:sz="4" w:space="0" w:color="auto"/>
            </w:tcBorders>
            <w:vAlign w:val="center"/>
            <w:hideMark/>
          </w:tcPr>
          <w:p w14:paraId="1D35F023"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394A427C"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E56BBB"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10865F82"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3435F3"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11</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0687BD"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Экопарковка из газонной решетки. Тип 10</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923D0B"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02.11.2020</w:t>
            </w:r>
          </w:p>
        </w:tc>
        <w:tc>
          <w:tcPr>
            <w:tcW w:w="1355" w:type="dxa"/>
            <w:vMerge/>
            <w:tcBorders>
              <w:top w:val="nil"/>
              <w:left w:val="single" w:sz="4" w:space="0" w:color="auto"/>
              <w:bottom w:val="nil"/>
              <w:right w:val="single" w:sz="4" w:space="0" w:color="auto"/>
            </w:tcBorders>
            <w:vAlign w:val="center"/>
            <w:hideMark/>
          </w:tcPr>
          <w:p w14:paraId="073CB19B"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3E763C49"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F3801B"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0C4F5A55"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0AAD96"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12</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B1FF2D"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Дорожное покрытие с асфальтом. Тип 11</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973738"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02.11.2020</w:t>
            </w:r>
          </w:p>
        </w:tc>
        <w:tc>
          <w:tcPr>
            <w:tcW w:w="1355" w:type="dxa"/>
            <w:vMerge/>
            <w:tcBorders>
              <w:top w:val="nil"/>
              <w:left w:val="single" w:sz="4" w:space="0" w:color="auto"/>
              <w:bottom w:val="nil"/>
              <w:right w:val="single" w:sz="4" w:space="0" w:color="auto"/>
            </w:tcBorders>
            <w:vAlign w:val="center"/>
            <w:hideMark/>
          </w:tcPr>
          <w:p w14:paraId="292E18F7"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6880895B"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2248CB"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5588DB79"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492666"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13</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5307C0"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Детские площадки из песка. Тип 12</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5D0B6C"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14.10.2020</w:t>
            </w:r>
          </w:p>
        </w:tc>
        <w:tc>
          <w:tcPr>
            <w:tcW w:w="1355" w:type="dxa"/>
            <w:vMerge/>
            <w:tcBorders>
              <w:top w:val="nil"/>
              <w:left w:val="single" w:sz="4" w:space="0" w:color="auto"/>
              <w:bottom w:val="nil"/>
              <w:right w:val="single" w:sz="4" w:space="0" w:color="auto"/>
            </w:tcBorders>
            <w:vAlign w:val="center"/>
            <w:hideMark/>
          </w:tcPr>
          <w:p w14:paraId="088BEA55"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7AA965EA"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7B433"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6607536E"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588DB7"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14</w:t>
            </w:r>
          </w:p>
        </w:tc>
        <w:tc>
          <w:tcPr>
            <w:tcW w:w="3827"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641A0BD"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Озеленение территории</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C044DB"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09.11.2020</w:t>
            </w:r>
          </w:p>
        </w:tc>
        <w:tc>
          <w:tcPr>
            <w:tcW w:w="1355" w:type="dxa"/>
            <w:vMerge/>
            <w:tcBorders>
              <w:top w:val="nil"/>
              <w:left w:val="single" w:sz="4" w:space="0" w:color="auto"/>
              <w:bottom w:val="nil"/>
              <w:right w:val="single" w:sz="4" w:space="0" w:color="auto"/>
            </w:tcBorders>
            <w:vAlign w:val="center"/>
            <w:hideMark/>
          </w:tcPr>
          <w:p w14:paraId="711E695C"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36BCEC87"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CAC57F"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1B40614A"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1888F0"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15</w:t>
            </w:r>
          </w:p>
        </w:tc>
        <w:tc>
          <w:tcPr>
            <w:tcW w:w="3827"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424A4132"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Архитектурная концепция. Павильон-Амбар</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B3E51F"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25.11.2020</w:t>
            </w:r>
          </w:p>
        </w:tc>
        <w:tc>
          <w:tcPr>
            <w:tcW w:w="1355" w:type="dxa"/>
            <w:vMerge/>
            <w:tcBorders>
              <w:top w:val="nil"/>
              <w:left w:val="single" w:sz="4" w:space="0" w:color="auto"/>
              <w:bottom w:val="nil"/>
              <w:right w:val="single" w:sz="4" w:space="0" w:color="auto"/>
            </w:tcBorders>
            <w:vAlign w:val="center"/>
            <w:hideMark/>
          </w:tcPr>
          <w:p w14:paraId="51699474"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5A70F6D6"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BA61A2"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3791E83C"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E11AC5"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16</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CCA499" w14:textId="743BB730" w:rsidR="009E4BE2" w:rsidRPr="00E1202C" w:rsidRDefault="009E4BE2" w:rsidP="00811D4E">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Освещение наружн</w:t>
            </w:r>
            <w:r w:rsidR="00811D4E" w:rsidRPr="00E1202C">
              <w:rPr>
                <w:rFonts w:ascii="Times New Roman" w:hAnsi="Times New Roman" w:cs="Times New Roman"/>
                <w:color w:val="000000"/>
                <w:sz w:val="22"/>
                <w:szCs w:val="22"/>
              </w:rPr>
              <w:t>о</w:t>
            </w:r>
            <w:r w:rsidRPr="00E1202C">
              <w:rPr>
                <w:rFonts w:ascii="Times New Roman" w:hAnsi="Times New Roman" w:cs="Times New Roman"/>
                <w:color w:val="000000"/>
                <w:sz w:val="22"/>
                <w:szCs w:val="22"/>
              </w:rPr>
              <w:t>е (2 этап)</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361CA"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18.11.2020</w:t>
            </w:r>
          </w:p>
        </w:tc>
        <w:tc>
          <w:tcPr>
            <w:tcW w:w="1355" w:type="dxa"/>
            <w:vMerge/>
            <w:tcBorders>
              <w:top w:val="nil"/>
              <w:left w:val="single" w:sz="4" w:space="0" w:color="auto"/>
              <w:bottom w:val="nil"/>
              <w:right w:val="single" w:sz="4" w:space="0" w:color="auto"/>
            </w:tcBorders>
            <w:vAlign w:val="center"/>
            <w:hideMark/>
          </w:tcPr>
          <w:p w14:paraId="2A5B64EA"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0F3B3961"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1505F1"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46043CAA"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871F09"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E82EC"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Установка светильников</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B16BE1"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355" w:type="dxa"/>
            <w:vMerge/>
            <w:tcBorders>
              <w:top w:val="nil"/>
              <w:left w:val="single" w:sz="4" w:space="0" w:color="auto"/>
              <w:bottom w:val="nil"/>
              <w:right w:val="single" w:sz="4" w:space="0" w:color="auto"/>
            </w:tcBorders>
            <w:vAlign w:val="center"/>
            <w:hideMark/>
          </w:tcPr>
          <w:p w14:paraId="45846FE7"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04C5D09B"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E07C10"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59E3D27C"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983135"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17</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A483DE"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Архитектурная концепция. Пирс</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3854F"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23.11.2020</w:t>
            </w:r>
          </w:p>
        </w:tc>
        <w:tc>
          <w:tcPr>
            <w:tcW w:w="1355" w:type="dxa"/>
            <w:vMerge/>
            <w:tcBorders>
              <w:top w:val="nil"/>
              <w:left w:val="single" w:sz="4" w:space="0" w:color="auto"/>
              <w:bottom w:val="nil"/>
              <w:right w:val="single" w:sz="4" w:space="0" w:color="auto"/>
            </w:tcBorders>
            <w:vAlign w:val="center"/>
            <w:hideMark/>
          </w:tcPr>
          <w:p w14:paraId="46FE013D"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19825D53"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42FCAA"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096A866B"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0EB8E4"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18</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D7AE24"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Архитектурная концепция. Пергола для встраивания</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404E1A"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16.11.2020</w:t>
            </w:r>
          </w:p>
        </w:tc>
        <w:tc>
          <w:tcPr>
            <w:tcW w:w="1355" w:type="dxa"/>
            <w:vMerge/>
            <w:tcBorders>
              <w:top w:val="nil"/>
              <w:left w:val="single" w:sz="4" w:space="0" w:color="auto"/>
              <w:bottom w:val="nil"/>
              <w:right w:val="single" w:sz="4" w:space="0" w:color="auto"/>
            </w:tcBorders>
            <w:vAlign w:val="center"/>
            <w:hideMark/>
          </w:tcPr>
          <w:p w14:paraId="42013009"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429C9506"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0DD329"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733C6FF8"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B36507"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379330"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xml:space="preserve"> антивандального туалета.</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166384"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355" w:type="dxa"/>
            <w:vMerge/>
            <w:tcBorders>
              <w:top w:val="nil"/>
              <w:left w:val="single" w:sz="4" w:space="0" w:color="auto"/>
              <w:bottom w:val="nil"/>
              <w:right w:val="single" w:sz="4" w:space="0" w:color="auto"/>
            </w:tcBorders>
            <w:vAlign w:val="center"/>
            <w:hideMark/>
          </w:tcPr>
          <w:p w14:paraId="1BF498F2"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119C352A"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B0370B"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73F47362"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A0682A"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19</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C902D3"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Архитектурная концепция. Круг</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E4453"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18.11.2020</w:t>
            </w:r>
          </w:p>
        </w:tc>
        <w:tc>
          <w:tcPr>
            <w:tcW w:w="1355" w:type="dxa"/>
            <w:vMerge/>
            <w:tcBorders>
              <w:top w:val="nil"/>
              <w:left w:val="single" w:sz="4" w:space="0" w:color="auto"/>
              <w:bottom w:val="nil"/>
              <w:right w:val="single" w:sz="4" w:space="0" w:color="auto"/>
            </w:tcBorders>
            <w:vAlign w:val="center"/>
            <w:hideMark/>
          </w:tcPr>
          <w:p w14:paraId="0D0FFEAB"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39A9A9C8"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E33852"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27E8B313"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FB6F64"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20</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ECFB4F"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xml:space="preserve">Архитектурная концепция. Антивандальный туалет </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71F771"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16.11.2020</w:t>
            </w:r>
          </w:p>
        </w:tc>
        <w:tc>
          <w:tcPr>
            <w:tcW w:w="1355" w:type="dxa"/>
            <w:vMerge/>
            <w:tcBorders>
              <w:top w:val="nil"/>
              <w:left w:val="single" w:sz="4" w:space="0" w:color="auto"/>
              <w:bottom w:val="nil"/>
              <w:right w:val="single" w:sz="4" w:space="0" w:color="auto"/>
            </w:tcBorders>
            <w:vAlign w:val="center"/>
            <w:hideMark/>
          </w:tcPr>
          <w:p w14:paraId="2C2E798D"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0DF9E55A"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E059FA"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4FE724B5" w14:textId="77777777" w:rsidTr="009E4BE2">
        <w:trPr>
          <w:trHeight w:val="30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2A9EEB"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1F6DFE"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встраиваемый в перголу</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CB9433"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355" w:type="dxa"/>
            <w:vMerge/>
            <w:tcBorders>
              <w:top w:val="nil"/>
              <w:left w:val="single" w:sz="4" w:space="0" w:color="auto"/>
              <w:bottom w:val="nil"/>
              <w:right w:val="single" w:sz="4" w:space="0" w:color="auto"/>
            </w:tcBorders>
            <w:vAlign w:val="center"/>
            <w:hideMark/>
          </w:tcPr>
          <w:p w14:paraId="540123CB"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4AC71696"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BA4B4A"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306291A0" w14:textId="77777777" w:rsidTr="009E4BE2">
        <w:trPr>
          <w:trHeight w:val="315"/>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7810E3" w14:textId="77777777" w:rsidR="009E4BE2" w:rsidRPr="00E1202C" w:rsidRDefault="009E4BE2">
            <w:pPr>
              <w:jc w:val="right"/>
              <w:rPr>
                <w:rFonts w:ascii="Times New Roman" w:hAnsi="Times New Roman" w:cs="Times New Roman"/>
                <w:color w:val="000000"/>
                <w:sz w:val="22"/>
                <w:szCs w:val="22"/>
              </w:rPr>
            </w:pPr>
            <w:r w:rsidRPr="00E1202C">
              <w:rPr>
                <w:rFonts w:ascii="Times New Roman" w:hAnsi="Times New Roman" w:cs="Times New Roman"/>
                <w:color w:val="000000"/>
                <w:sz w:val="22"/>
                <w:szCs w:val="22"/>
              </w:rPr>
              <w:t>21</w:t>
            </w:r>
          </w:p>
        </w:tc>
        <w:tc>
          <w:tcPr>
            <w:tcW w:w="382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2CCC34"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Малые архитектурные формы</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A2A48F" w14:textId="77777777" w:rsidR="009E4BE2" w:rsidRPr="00E1202C" w:rsidRDefault="009E4BE2">
            <w:pPr>
              <w:jc w:val="center"/>
              <w:rPr>
                <w:rFonts w:ascii="Times New Roman" w:hAnsi="Times New Roman" w:cs="Times New Roman"/>
                <w:color w:val="000000"/>
                <w:sz w:val="22"/>
                <w:szCs w:val="22"/>
              </w:rPr>
            </w:pPr>
            <w:r w:rsidRPr="00E1202C">
              <w:rPr>
                <w:rFonts w:ascii="Times New Roman" w:hAnsi="Times New Roman" w:cs="Times New Roman"/>
                <w:color w:val="000000"/>
                <w:sz w:val="22"/>
                <w:szCs w:val="22"/>
              </w:rPr>
              <w:t>до 30.11.2020</w:t>
            </w:r>
          </w:p>
        </w:tc>
        <w:tc>
          <w:tcPr>
            <w:tcW w:w="1355" w:type="dxa"/>
            <w:vMerge/>
            <w:tcBorders>
              <w:top w:val="nil"/>
              <w:left w:val="single" w:sz="4" w:space="0" w:color="auto"/>
              <w:bottom w:val="nil"/>
              <w:right w:val="single" w:sz="4" w:space="0" w:color="auto"/>
            </w:tcBorders>
            <w:vAlign w:val="center"/>
            <w:hideMark/>
          </w:tcPr>
          <w:p w14:paraId="3D8FC83C" w14:textId="77777777" w:rsidR="009E4BE2" w:rsidRPr="00E1202C" w:rsidRDefault="009E4BE2">
            <w:pPr>
              <w:rPr>
                <w:rFonts w:ascii="Times New Roman" w:hAnsi="Times New Roman" w:cs="Times New Roman"/>
                <w:color w:val="000000"/>
                <w:sz w:val="22"/>
                <w:szCs w:val="22"/>
              </w:rPr>
            </w:pPr>
          </w:p>
        </w:tc>
        <w:tc>
          <w:tcPr>
            <w:tcW w:w="1560" w:type="dxa"/>
            <w:vMerge/>
            <w:tcBorders>
              <w:top w:val="nil"/>
              <w:left w:val="single" w:sz="4" w:space="0" w:color="auto"/>
              <w:bottom w:val="nil"/>
              <w:right w:val="single" w:sz="4" w:space="0" w:color="auto"/>
            </w:tcBorders>
            <w:vAlign w:val="center"/>
            <w:hideMark/>
          </w:tcPr>
          <w:p w14:paraId="500167CF"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F84B03"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18DB7016" w14:textId="77777777" w:rsidTr="009E4BE2">
        <w:trPr>
          <w:trHeight w:val="1418"/>
        </w:trPr>
        <w:tc>
          <w:tcPr>
            <w:tcW w:w="724"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079714E"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3827" w:type="dxa"/>
            <w:gridSpan w:val="4"/>
            <w:tcBorders>
              <w:top w:val="single" w:sz="8" w:space="0" w:color="auto"/>
              <w:left w:val="nil"/>
              <w:bottom w:val="single" w:sz="8" w:space="0" w:color="auto"/>
              <w:right w:val="single" w:sz="4" w:space="0" w:color="000000"/>
            </w:tcBorders>
            <w:shd w:val="clear" w:color="auto" w:fill="auto"/>
            <w:noWrap/>
            <w:tcMar>
              <w:top w:w="15" w:type="dxa"/>
              <w:left w:w="15" w:type="dxa"/>
              <w:bottom w:w="0" w:type="dxa"/>
              <w:right w:w="15" w:type="dxa"/>
            </w:tcMar>
            <w:vAlign w:val="bottom"/>
            <w:hideMark/>
          </w:tcPr>
          <w:p w14:paraId="5DFC906E" w14:textId="77777777" w:rsidR="009E4BE2" w:rsidRPr="00E1202C" w:rsidRDefault="009E4BE2">
            <w:pPr>
              <w:rPr>
                <w:rFonts w:ascii="Times New Roman" w:hAnsi="Times New Roman" w:cs="Times New Roman"/>
                <w:b/>
                <w:bCs/>
                <w:color w:val="000000"/>
                <w:sz w:val="22"/>
                <w:szCs w:val="22"/>
              </w:rPr>
            </w:pPr>
            <w:r w:rsidRPr="00E1202C">
              <w:rPr>
                <w:rFonts w:ascii="Times New Roman" w:hAnsi="Times New Roman" w:cs="Times New Roman"/>
                <w:b/>
                <w:bCs/>
                <w:color w:val="000000"/>
                <w:sz w:val="22"/>
                <w:szCs w:val="22"/>
              </w:rPr>
              <w:t>Всего по ССР</w:t>
            </w:r>
          </w:p>
        </w:tc>
        <w:tc>
          <w:tcPr>
            <w:tcW w:w="1480"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14:paraId="3D3DB6A9"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xml:space="preserve">С момента заключения Контракта –не позднее </w:t>
            </w:r>
            <w:r w:rsidRPr="00E1202C">
              <w:rPr>
                <w:rFonts w:ascii="Times New Roman" w:hAnsi="Times New Roman" w:cs="Times New Roman"/>
                <w:color w:val="FF0000"/>
                <w:sz w:val="22"/>
                <w:szCs w:val="22"/>
              </w:rPr>
              <w:t>30.11.2020г</w:t>
            </w:r>
            <w:r w:rsidRPr="00E1202C">
              <w:rPr>
                <w:rFonts w:ascii="Times New Roman" w:hAnsi="Times New Roman" w:cs="Times New Roman"/>
                <w:color w:val="000000"/>
                <w:sz w:val="22"/>
                <w:szCs w:val="22"/>
              </w:rPr>
              <w:t>.</w:t>
            </w:r>
          </w:p>
        </w:tc>
        <w:tc>
          <w:tcPr>
            <w:tcW w:w="1355"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3953E0D"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c>
          <w:tcPr>
            <w:tcW w:w="1560"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F7A253C" w14:textId="77777777" w:rsidR="009E4BE2" w:rsidRPr="00E1202C" w:rsidRDefault="009E4BE2">
            <w:pPr>
              <w:rPr>
                <w:rFonts w:ascii="Times New Roman" w:hAnsi="Times New Roman" w:cs="Times New Roman"/>
                <w:b/>
                <w:bCs/>
                <w:color w:val="000000"/>
                <w:sz w:val="22"/>
                <w:szCs w:val="22"/>
              </w:rPr>
            </w:pPr>
            <w:r w:rsidRPr="00E1202C">
              <w:rPr>
                <w:rFonts w:ascii="Times New Roman" w:hAnsi="Times New Roman" w:cs="Times New Roman"/>
                <w:b/>
                <w:bCs/>
                <w:color w:val="000000"/>
                <w:sz w:val="22"/>
                <w:szCs w:val="22"/>
              </w:rPr>
              <w:t>62 350 000,00</w:t>
            </w:r>
          </w:p>
        </w:tc>
        <w:tc>
          <w:tcPr>
            <w:tcW w:w="127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BF31E3A"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 </w:t>
            </w:r>
          </w:p>
        </w:tc>
      </w:tr>
      <w:tr w:rsidR="009E4BE2" w:rsidRPr="00E1202C" w14:paraId="333B5C3A" w14:textId="77777777" w:rsidTr="009E4BE2">
        <w:trPr>
          <w:trHeight w:val="300"/>
        </w:trPr>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14:paraId="3567CDBD"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6A4CAC04"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1A7005EC" w14:textId="77777777" w:rsidR="009E4BE2" w:rsidRPr="00E1202C" w:rsidRDefault="009E4BE2">
            <w:pPr>
              <w:rPr>
                <w:rFonts w:ascii="Times New Roman" w:hAnsi="Times New Roman" w:cs="Times New Roman"/>
                <w:color w:val="000000"/>
                <w:sz w:val="22"/>
                <w:szCs w:val="22"/>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69FFADC" w14:textId="77777777" w:rsidR="009E4BE2" w:rsidRPr="00E1202C" w:rsidRDefault="009E4BE2">
            <w:pPr>
              <w:rPr>
                <w:rFonts w:ascii="Times New Roman" w:hAnsi="Times New Roman" w:cs="Times New Roman"/>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5267B8BD" w14:textId="77777777" w:rsidR="009E4BE2" w:rsidRPr="00E1202C" w:rsidRDefault="009E4BE2">
            <w:pPr>
              <w:rPr>
                <w:rFonts w:ascii="Times New Roman" w:hAnsi="Times New Roman" w:cs="Times New Roman"/>
                <w:color w:val="000000"/>
                <w:sz w:val="22"/>
                <w:szCs w:val="22"/>
              </w:rPr>
            </w:pPr>
          </w:p>
        </w:tc>
        <w:tc>
          <w:tcPr>
            <w:tcW w:w="1480" w:type="dxa"/>
            <w:tcBorders>
              <w:top w:val="nil"/>
              <w:left w:val="nil"/>
              <w:bottom w:val="nil"/>
              <w:right w:val="nil"/>
            </w:tcBorders>
            <w:shd w:val="clear" w:color="auto" w:fill="auto"/>
            <w:noWrap/>
            <w:tcMar>
              <w:top w:w="15" w:type="dxa"/>
              <w:left w:w="15" w:type="dxa"/>
              <w:bottom w:w="0" w:type="dxa"/>
              <w:right w:w="15" w:type="dxa"/>
            </w:tcMar>
            <w:vAlign w:val="bottom"/>
            <w:hideMark/>
          </w:tcPr>
          <w:p w14:paraId="70271D4C" w14:textId="77777777" w:rsidR="009E4BE2" w:rsidRPr="00E1202C" w:rsidRDefault="009E4BE2">
            <w:pPr>
              <w:rPr>
                <w:rFonts w:ascii="Times New Roman" w:hAnsi="Times New Roman" w:cs="Times New Roman"/>
                <w:color w:val="000000"/>
                <w:sz w:val="22"/>
                <w:szCs w:val="22"/>
              </w:rPr>
            </w:pPr>
          </w:p>
        </w:tc>
        <w:tc>
          <w:tcPr>
            <w:tcW w:w="1355" w:type="dxa"/>
            <w:tcBorders>
              <w:top w:val="nil"/>
              <w:left w:val="nil"/>
              <w:bottom w:val="nil"/>
              <w:right w:val="nil"/>
            </w:tcBorders>
            <w:shd w:val="clear" w:color="auto" w:fill="auto"/>
            <w:noWrap/>
            <w:tcMar>
              <w:top w:w="15" w:type="dxa"/>
              <w:left w:w="15" w:type="dxa"/>
              <w:bottom w:w="0" w:type="dxa"/>
              <w:right w:w="15" w:type="dxa"/>
            </w:tcMar>
            <w:vAlign w:val="bottom"/>
            <w:hideMark/>
          </w:tcPr>
          <w:p w14:paraId="279BE95E" w14:textId="77777777" w:rsidR="009E4BE2" w:rsidRPr="00E1202C" w:rsidRDefault="009E4BE2">
            <w:pPr>
              <w:rPr>
                <w:rFonts w:ascii="Times New Roman" w:hAnsi="Times New Roman" w:cs="Times New Roman"/>
                <w:color w:val="000000"/>
                <w:sz w:val="22"/>
                <w:szCs w:val="22"/>
              </w:rPr>
            </w:pPr>
          </w:p>
        </w:tc>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14:paraId="23547F43"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7BA2E515" w14:textId="77777777" w:rsidR="009E4BE2" w:rsidRPr="00E1202C" w:rsidRDefault="009E4BE2">
            <w:pPr>
              <w:rPr>
                <w:rFonts w:ascii="Times New Roman" w:hAnsi="Times New Roman" w:cs="Times New Roman"/>
                <w:color w:val="000000"/>
                <w:sz w:val="22"/>
                <w:szCs w:val="22"/>
              </w:rPr>
            </w:pPr>
          </w:p>
        </w:tc>
      </w:tr>
      <w:tr w:rsidR="009E4BE2" w:rsidRPr="00E1202C" w14:paraId="35CEA35C" w14:textId="77777777" w:rsidTr="009E4BE2">
        <w:trPr>
          <w:trHeight w:val="300"/>
        </w:trPr>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14:paraId="074DF1D1"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5442A31C"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1B784E41" w14:textId="77777777" w:rsidR="009E4BE2" w:rsidRPr="00E1202C" w:rsidRDefault="009E4BE2">
            <w:pPr>
              <w:rPr>
                <w:rFonts w:ascii="Times New Roman" w:hAnsi="Times New Roman" w:cs="Times New Roman"/>
                <w:color w:val="000000"/>
                <w:sz w:val="22"/>
                <w:szCs w:val="22"/>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715EC85C" w14:textId="77777777" w:rsidR="009E4BE2" w:rsidRPr="00E1202C" w:rsidRDefault="009E4BE2">
            <w:pPr>
              <w:rPr>
                <w:rFonts w:ascii="Times New Roman" w:hAnsi="Times New Roman" w:cs="Times New Roman"/>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5C396CD4" w14:textId="77777777" w:rsidR="009E4BE2" w:rsidRPr="00E1202C" w:rsidRDefault="009E4BE2">
            <w:pPr>
              <w:rPr>
                <w:rFonts w:ascii="Times New Roman" w:hAnsi="Times New Roman" w:cs="Times New Roman"/>
                <w:color w:val="000000"/>
                <w:sz w:val="22"/>
                <w:szCs w:val="22"/>
              </w:rPr>
            </w:pPr>
          </w:p>
        </w:tc>
        <w:tc>
          <w:tcPr>
            <w:tcW w:w="1480" w:type="dxa"/>
            <w:tcBorders>
              <w:top w:val="nil"/>
              <w:left w:val="nil"/>
              <w:bottom w:val="nil"/>
              <w:right w:val="nil"/>
            </w:tcBorders>
            <w:shd w:val="clear" w:color="auto" w:fill="auto"/>
            <w:noWrap/>
            <w:tcMar>
              <w:top w:w="15" w:type="dxa"/>
              <w:left w:w="15" w:type="dxa"/>
              <w:bottom w:w="0" w:type="dxa"/>
              <w:right w:w="15" w:type="dxa"/>
            </w:tcMar>
            <w:vAlign w:val="bottom"/>
            <w:hideMark/>
          </w:tcPr>
          <w:p w14:paraId="2210E127" w14:textId="77777777" w:rsidR="009E4BE2" w:rsidRPr="00E1202C" w:rsidRDefault="009E4BE2">
            <w:pPr>
              <w:rPr>
                <w:rFonts w:ascii="Times New Roman" w:hAnsi="Times New Roman" w:cs="Times New Roman"/>
                <w:color w:val="000000"/>
                <w:sz w:val="22"/>
                <w:szCs w:val="22"/>
              </w:rPr>
            </w:pPr>
          </w:p>
        </w:tc>
        <w:tc>
          <w:tcPr>
            <w:tcW w:w="1355" w:type="dxa"/>
            <w:tcBorders>
              <w:top w:val="nil"/>
              <w:left w:val="nil"/>
              <w:bottom w:val="nil"/>
              <w:right w:val="nil"/>
            </w:tcBorders>
            <w:shd w:val="clear" w:color="auto" w:fill="auto"/>
            <w:noWrap/>
            <w:tcMar>
              <w:top w:w="15" w:type="dxa"/>
              <w:left w:w="15" w:type="dxa"/>
              <w:bottom w:w="0" w:type="dxa"/>
              <w:right w:w="15" w:type="dxa"/>
            </w:tcMar>
            <w:vAlign w:val="bottom"/>
            <w:hideMark/>
          </w:tcPr>
          <w:p w14:paraId="7C9A4A5D" w14:textId="77777777" w:rsidR="009E4BE2" w:rsidRPr="00E1202C" w:rsidRDefault="009E4BE2">
            <w:pPr>
              <w:rPr>
                <w:rFonts w:ascii="Times New Roman" w:hAnsi="Times New Roman" w:cs="Times New Roman"/>
                <w:color w:val="000000"/>
                <w:sz w:val="22"/>
                <w:szCs w:val="22"/>
              </w:rPr>
            </w:pPr>
          </w:p>
        </w:tc>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14:paraId="4623D0A4"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6707EAFC" w14:textId="77777777" w:rsidR="009E4BE2" w:rsidRPr="00E1202C" w:rsidRDefault="009E4BE2">
            <w:pPr>
              <w:rPr>
                <w:rFonts w:ascii="Times New Roman" w:hAnsi="Times New Roman" w:cs="Times New Roman"/>
                <w:color w:val="000000"/>
                <w:sz w:val="22"/>
                <w:szCs w:val="22"/>
              </w:rPr>
            </w:pPr>
          </w:p>
        </w:tc>
      </w:tr>
      <w:tr w:rsidR="009E4BE2" w:rsidRPr="00E1202C" w14:paraId="187976F7" w14:textId="77777777" w:rsidTr="009E4BE2">
        <w:trPr>
          <w:trHeight w:val="300"/>
        </w:trPr>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14:paraId="535DC3C8"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4F2CB4CF"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Заказчик</w:t>
            </w: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01214B49" w14:textId="77777777" w:rsidR="009E4BE2" w:rsidRPr="00E1202C" w:rsidRDefault="009E4BE2">
            <w:pPr>
              <w:rPr>
                <w:rFonts w:ascii="Times New Roman" w:hAnsi="Times New Roman" w:cs="Times New Roman"/>
                <w:color w:val="000000"/>
                <w:sz w:val="22"/>
                <w:szCs w:val="22"/>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7551DA13" w14:textId="77777777" w:rsidR="009E4BE2" w:rsidRPr="00E1202C" w:rsidRDefault="009E4BE2">
            <w:pPr>
              <w:rPr>
                <w:rFonts w:ascii="Times New Roman" w:hAnsi="Times New Roman" w:cs="Times New Roman"/>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602811B3" w14:textId="77777777" w:rsidR="009E4BE2" w:rsidRPr="00E1202C" w:rsidRDefault="009E4BE2">
            <w:pPr>
              <w:rPr>
                <w:rFonts w:ascii="Times New Roman" w:hAnsi="Times New Roman" w:cs="Times New Roman"/>
                <w:color w:val="000000"/>
                <w:sz w:val="22"/>
                <w:szCs w:val="22"/>
              </w:rPr>
            </w:pPr>
          </w:p>
        </w:tc>
        <w:tc>
          <w:tcPr>
            <w:tcW w:w="1480" w:type="dxa"/>
            <w:tcBorders>
              <w:top w:val="nil"/>
              <w:left w:val="nil"/>
              <w:bottom w:val="nil"/>
              <w:right w:val="nil"/>
            </w:tcBorders>
            <w:shd w:val="clear" w:color="auto" w:fill="auto"/>
            <w:noWrap/>
            <w:tcMar>
              <w:top w:w="15" w:type="dxa"/>
              <w:left w:w="15" w:type="dxa"/>
              <w:bottom w:w="0" w:type="dxa"/>
              <w:right w:w="15" w:type="dxa"/>
            </w:tcMar>
            <w:vAlign w:val="bottom"/>
            <w:hideMark/>
          </w:tcPr>
          <w:p w14:paraId="7C3BDCB6"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Подрядчик</w:t>
            </w:r>
          </w:p>
        </w:tc>
        <w:tc>
          <w:tcPr>
            <w:tcW w:w="1355" w:type="dxa"/>
            <w:tcBorders>
              <w:top w:val="nil"/>
              <w:left w:val="nil"/>
              <w:bottom w:val="nil"/>
              <w:right w:val="nil"/>
            </w:tcBorders>
            <w:shd w:val="clear" w:color="auto" w:fill="auto"/>
            <w:noWrap/>
            <w:tcMar>
              <w:top w:w="15" w:type="dxa"/>
              <w:left w:w="15" w:type="dxa"/>
              <w:bottom w:w="0" w:type="dxa"/>
              <w:right w:w="15" w:type="dxa"/>
            </w:tcMar>
            <w:vAlign w:val="bottom"/>
            <w:hideMark/>
          </w:tcPr>
          <w:p w14:paraId="1F8F2668" w14:textId="77777777" w:rsidR="009E4BE2" w:rsidRPr="00E1202C" w:rsidRDefault="009E4BE2">
            <w:pPr>
              <w:rPr>
                <w:rFonts w:ascii="Times New Roman" w:hAnsi="Times New Roman" w:cs="Times New Roman"/>
                <w:color w:val="000000"/>
                <w:sz w:val="22"/>
                <w:szCs w:val="22"/>
              </w:rPr>
            </w:pPr>
          </w:p>
        </w:tc>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14:paraId="51C13A06"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7CDBD4A3" w14:textId="77777777" w:rsidR="009E4BE2" w:rsidRPr="00E1202C" w:rsidRDefault="009E4BE2">
            <w:pPr>
              <w:rPr>
                <w:rFonts w:ascii="Times New Roman" w:hAnsi="Times New Roman" w:cs="Times New Roman"/>
                <w:color w:val="000000"/>
                <w:sz w:val="22"/>
                <w:szCs w:val="22"/>
              </w:rPr>
            </w:pPr>
          </w:p>
        </w:tc>
      </w:tr>
      <w:tr w:rsidR="009E4BE2" w:rsidRPr="00E1202C" w14:paraId="7A56E7A7" w14:textId="77777777" w:rsidTr="009E4BE2">
        <w:trPr>
          <w:trHeight w:val="300"/>
        </w:trPr>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14:paraId="06D59E0D"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4C1D14AA" w14:textId="77777777" w:rsidR="009E4BE2" w:rsidRPr="00E1202C" w:rsidRDefault="009E4BE2">
            <w:pPr>
              <w:rPr>
                <w:rFonts w:ascii="Times New Roman" w:hAnsi="Times New Roman" w:cs="Times New Roman"/>
                <w:color w:val="000000"/>
                <w:sz w:val="22"/>
                <w:szCs w:val="22"/>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14:paraId="12AEA397" w14:textId="77777777" w:rsidR="009E4BE2" w:rsidRPr="00E1202C" w:rsidRDefault="009E4BE2">
            <w:pPr>
              <w:rPr>
                <w:rFonts w:ascii="Times New Roman" w:hAnsi="Times New Roman" w:cs="Times New Roman"/>
                <w:color w:val="000000"/>
                <w:sz w:val="22"/>
                <w:szCs w:val="22"/>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0C68590" w14:textId="77777777" w:rsidR="009E4BE2" w:rsidRPr="00E1202C" w:rsidRDefault="009E4BE2">
            <w:pPr>
              <w:rPr>
                <w:rFonts w:ascii="Times New Roman" w:hAnsi="Times New Roman" w:cs="Times New Roman"/>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6AFEB782" w14:textId="77777777" w:rsidR="009E4BE2" w:rsidRPr="00E1202C" w:rsidRDefault="009E4BE2">
            <w:pPr>
              <w:rPr>
                <w:rFonts w:ascii="Times New Roman" w:hAnsi="Times New Roman" w:cs="Times New Roman"/>
                <w:color w:val="000000"/>
                <w:sz w:val="22"/>
                <w:szCs w:val="22"/>
              </w:rPr>
            </w:pPr>
          </w:p>
        </w:tc>
        <w:tc>
          <w:tcPr>
            <w:tcW w:w="1480" w:type="dxa"/>
            <w:tcBorders>
              <w:top w:val="nil"/>
              <w:left w:val="nil"/>
              <w:bottom w:val="nil"/>
              <w:right w:val="nil"/>
            </w:tcBorders>
            <w:shd w:val="clear" w:color="auto" w:fill="auto"/>
            <w:noWrap/>
            <w:tcMar>
              <w:top w:w="15" w:type="dxa"/>
              <w:left w:w="15" w:type="dxa"/>
              <w:bottom w:w="0" w:type="dxa"/>
              <w:right w:w="15" w:type="dxa"/>
            </w:tcMar>
            <w:vAlign w:val="bottom"/>
            <w:hideMark/>
          </w:tcPr>
          <w:p w14:paraId="48D2DA08" w14:textId="77777777" w:rsidR="009E4BE2" w:rsidRPr="00E1202C" w:rsidRDefault="009E4BE2">
            <w:pPr>
              <w:rPr>
                <w:rFonts w:ascii="Times New Roman" w:hAnsi="Times New Roman" w:cs="Times New Roman"/>
                <w:color w:val="000000"/>
                <w:sz w:val="22"/>
                <w:szCs w:val="22"/>
              </w:rPr>
            </w:pPr>
          </w:p>
        </w:tc>
        <w:tc>
          <w:tcPr>
            <w:tcW w:w="1355" w:type="dxa"/>
            <w:tcBorders>
              <w:top w:val="nil"/>
              <w:left w:val="nil"/>
              <w:bottom w:val="nil"/>
              <w:right w:val="nil"/>
            </w:tcBorders>
            <w:shd w:val="clear" w:color="auto" w:fill="auto"/>
            <w:noWrap/>
            <w:tcMar>
              <w:top w:w="15" w:type="dxa"/>
              <w:left w:w="15" w:type="dxa"/>
              <w:bottom w:w="0" w:type="dxa"/>
              <w:right w:w="15" w:type="dxa"/>
            </w:tcMar>
            <w:vAlign w:val="bottom"/>
            <w:hideMark/>
          </w:tcPr>
          <w:p w14:paraId="5C033CA5" w14:textId="77777777" w:rsidR="009E4BE2" w:rsidRPr="00E1202C" w:rsidRDefault="009E4BE2">
            <w:pPr>
              <w:rPr>
                <w:rFonts w:ascii="Times New Roman" w:hAnsi="Times New Roman" w:cs="Times New Roman"/>
                <w:color w:val="000000"/>
                <w:sz w:val="22"/>
                <w:szCs w:val="22"/>
              </w:rPr>
            </w:pPr>
          </w:p>
        </w:tc>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14:paraId="033A7AAF"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75813EE6" w14:textId="77777777" w:rsidR="009E4BE2" w:rsidRPr="00E1202C" w:rsidRDefault="009E4BE2">
            <w:pPr>
              <w:rPr>
                <w:rFonts w:ascii="Times New Roman" w:hAnsi="Times New Roman" w:cs="Times New Roman"/>
                <w:color w:val="000000"/>
                <w:sz w:val="22"/>
                <w:szCs w:val="22"/>
              </w:rPr>
            </w:pPr>
          </w:p>
        </w:tc>
      </w:tr>
      <w:tr w:rsidR="009E4BE2" w:rsidRPr="00E1202C" w14:paraId="3FB9B2F7" w14:textId="77777777" w:rsidTr="009E4BE2">
        <w:trPr>
          <w:trHeight w:val="300"/>
        </w:trPr>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14:paraId="7301EA60" w14:textId="77777777" w:rsidR="009E4BE2" w:rsidRPr="00E1202C" w:rsidRDefault="009E4BE2">
            <w:pPr>
              <w:rPr>
                <w:rFonts w:ascii="Times New Roman" w:hAnsi="Times New Roman" w:cs="Times New Roman"/>
                <w:color w:val="000000"/>
                <w:sz w:val="22"/>
                <w:szCs w:val="22"/>
              </w:rPr>
            </w:pPr>
          </w:p>
        </w:tc>
        <w:tc>
          <w:tcPr>
            <w:tcW w:w="194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B8956B1"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______________</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4ECF9AD8" w14:textId="77777777" w:rsidR="009E4BE2" w:rsidRPr="00E1202C" w:rsidRDefault="009E4BE2">
            <w:pPr>
              <w:rPr>
                <w:rFonts w:ascii="Times New Roman" w:hAnsi="Times New Roman" w:cs="Times New Roman"/>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0D742272" w14:textId="77777777" w:rsidR="009E4BE2" w:rsidRPr="00E1202C" w:rsidRDefault="009E4BE2">
            <w:pPr>
              <w:rPr>
                <w:rFonts w:ascii="Times New Roman" w:hAnsi="Times New Roman" w:cs="Times New Roman"/>
                <w:color w:val="000000"/>
                <w:sz w:val="22"/>
                <w:szCs w:val="22"/>
              </w:rPr>
            </w:pPr>
          </w:p>
        </w:tc>
        <w:tc>
          <w:tcPr>
            <w:tcW w:w="1480" w:type="dxa"/>
            <w:tcBorders>
              <w:top w:val="nil"/>
              <w:left w:val="nil"/>
              <w:bottom w:val="nil"/>
              <w:right w:val="nil"/>
            </w:tcBorders>
            <w:shd w:val="clear" w:color="auto" w:fill="auto"/>
            <w:noWrap/>
            <w:tcMar>
              <w:top w:w="15" w:type="dxa"/>
              <w:left w:w="15" w:type="dxa"/>
              <w:bottom w:w="0" w:type="dxa"/>
              <w:right w:w="15" w:type="dxa"/>
            </w:tcMar>
            <w:vAlign w:val="bottom"/>
            <w:hideMark/>
          </w:tcPr>
          <w:p w14:paraId="3B5A17F3" w14:textId="77777777" w:rsidR="009E4BE2" w:rsidRPr="00E1202C" w:rsidRDefault="009E4BE2">
            <w:pPr>
              <w:rPr>
                <w:rFonts w:ascii="Times New Roman" w:hAnsi="Times New Roman" w:cs="Times New Roman"/>
                <w:color w:val="000000"/>
                <w:sz w:val="22"/>
                <w:szCs w:val="22"/>
              </w:rPr>
            </w:pPr>
            <w:r w:rsidRPr="00E1202C">
              <w:rPr>
                <w:rFonts w:ascii="Times New Roman" w:hAnsi="Times New Roman" w:cs="Times New Roman"/>
                <w:color w:val="000000"/>
                <w:sz w:val="22"/>
                <w:szCs w:val="22"/>
              </w:rPr>
              <w:t>_____________</w:t>
            </w:r>
          </w:p>
        </w:tc>
        <w:tc>
          <w:tcPr>
            <w:tcW w:w="1355" w:type="dxa"/>
            <w:tcBorders>
              <w:top w:val="nil"/>
              <w:left w:val="nil"/>
              <w:bottom w:val="nil"/>
              <w:right w:val="nil"/>
            </w:tcBorders>
            <w:shd w:val="clear" w:color="auto" w:fill="auto"/>
            <w:noWrap/>
            <w:tcMar>
              <w:top w:w="15" w:type="dxa"/>
              <w:left w:w="15" w:type="dxa"/>
              <w:bottom w:w="0" w:type="dxa"/>
              <w:right w:w="15" w:type="dxa"/>
            </w:tcMar>
            <w:vAlign w:val="bottom"/>
            <w:hideMark/>
          </w:tcPr>
          <w:p w14:paraId="0A55A963" w14:textId="77777777" w:rsidR="009E4BE2" w:rsidRPr="00E1202C" w:rsidRDefault="009E4BE2">
            <w:pPr>
              <w:rPr>
                <w:rFonts w:ascii="Times New Roman" w:hAnsi="Times New Roman" w:cs="Times New Roman"/>
                <w:color w:val="000000"/>
                <w:sz w:val="22"/>
                <w:szCs w:val="22"/>
              </w:rPr>
            </w:pPr>
          </w:p>
        </w:tc>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14:paraId="134FE1DB" w14:textId="77777777" w:rsidR="009E4BE2" w:rsidRPr="00E1202C" w:rsidRDefault="009E4BE2">
            <w:pPr>
              <w:rPr>
                <w:rFonts w:ascii="Times New Roman" w:hAnsi="Times New Roman" w:cs="Times New Roman"/>
                <w:color w:val="000000"/>
                <w:sz w:val="22"/>
                <w:szCs w:val="22"/>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7A984C72" w14:textId="77777777" w:rsidR="009E4BE2" w:rsidRPr="00E1202C" w:rsidRDefault="009E4BE2">
            <w:pPr>
              <w:rPr>
                <w:rFonts w:ascii="Times New Roman" w:hAnsi="Times New Roman" w:cs="Times New Roman"/>
                <w:color w:val="000000"/>
                <w:sz w:val="22"/>
                <w:szCs w:val="22"/>
              </w:rPr>
            </w:pPr>
          </w:p>
        </w:tc>
      </w:tr>
    </w:tbl>
    <w:p w14:paraId="529AF9D5" w14:textId="77777777" w:rsidR="009E4BE2" w:rsidRPr="00E1202C"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2"/>
          <w:szCs w:val="22"/>
        </w:rPr>
      </w:pPr>
    </w:p>
    <w:p w14:paraId="1E6F313B"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2AC05789"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2FEAF7F7"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6437865C"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412A6A23"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13369E14"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315B252E"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10AE2D3B"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0509E9E8"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685F28F8"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25B39B12"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7650C75F"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13FD6C71"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7C35F84C"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3D83863A"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79C13A68"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04EA91BC"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35E586C7"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417063F3"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0FB72B16"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00FC9B40"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75DC98D3"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2ADFC7CC"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6600A6C3"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420A75E2"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26594049"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4903FA8C"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38AFB862" w14:textId="77777777" w:rsidR="009E4BE2"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p>
    <w:p w14:paraId="0B2AE282" w14:textId="521389D1" w:rsidR="00D73160" w:rsidRDefault="009E4BE2" w:rsidP="009E4BE2">
      <w:pPr>
        <w:pBdr>
          <w:top w:val="nil"/>
          <w:left w:val="nil"/>
          <w:bottom w:val="nil"/>
          <w:right w:val="nil"/>
          <w:between w:val="nil"/>
        </w:pBdr>
        <w:tabs>
          <w:tab w:val="left" w:pos="4470"/>
        </w:tabs>
        <w:spacing w:line="259" w:lineRule="auto"/>
        <w:ind w:left="708" w:right="1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361E">
        <w:rPr>
          <w:rFonts w:ascii="Times New Roman" w:eastAsia="Times New Roman" w:hAnsi="Times New Roman" w:cs="Times New Roman"/>
          <w:color w:val="000000"/>
          <w:sz w:val="24"/>
          <w:szCs w:val="24"/>
        </w:rPr>
        <w:t>Приложение № 6 к Контракту</w:t>
      </w:r>
    </w:p>
    <w:p w14:paraId="0740463C" w14:textId="6D8C1412" w:rsidR="00D73160" w:rsidRDefault="0050361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76CD" w:rsidRPr="004976CD">
        <w:rPr>
          <w:rFonts w:ascii="Times New Roman" w:eastAsia="Times New Roman" w:hAnsi="Times New Roman" w:cs="Times New Roman"/>
          <w:color w:val="000000"/>
          <w:sz w:val="24"/>
          <w:szCs w:val="24"/>
        </w:rPr>
        <w:t>0101500000320001135</w:t>
      </w:r>
      <w:r w:rsidR="00CD57B5">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от «</w:t>
      </w:r>
      <w:r w:rsidR="00B0560C">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00B0560C">
        <w:rPr>
          <w:rFonts w:ascii="Times New Roman" w:eastAsia="Times New Roman" w:hAnsi="Times New Roman" w:cs="Times New Roman"/>
          <w:color w:val="000000"/>
          <w:sz w:val="24"/>
          <w:szCs w:val="24"/>
        </w:rPr>
        <w:t xml:space="preserve">октября </w:t>
      </w:r>
      <w:r>
        <w:rPr>
          <w:rFonts w:ascii="Times New Roman" w:eastAsia="Times New Roman" w:hAnsi="Times New Roman" w:cs="Times New Roman"/>
          <w:color w:val="000000"/>
          <w:sz w:val="24"/>
          <w:szCs w:val="24"/>
        </w:rPr>
        <w:t xml:space="preserve">2020г. </w:t>
      </w:r>
    </w:p>
    <w:p w14:paraId="47D31754"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ГРАФИК ОПЛАТЫ ВЫПОЛНЕННЫХ РАБОТ</w:t>
      </w:r>
    </w:p>
    <w:p w14:paraId="0832DFD0"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tbl>
      <w:tblPr>
        <w:tblStyle w:val="af0"/>
        <w:tblW w:w="112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8"/>
        <w:gridCol w:w="2742"/>
        <w:gridCol w:w="943"/>
        <w:gridCol w:w="992"/>
        <w:gridCol w:w="1134"/>
        <w:gridCol w:w="2268"/>
        <w:gridCol w:w="1968"/>
      </w:tblGrid>
      <w:tr w:rsidR="00D73160" w14:paraId="1C84062D" w14:textId="77777777" w:rsidTr="00811D4E">
        <w:trPr>
          <w:trHeight w:val="859"/>
        </w:trPr>
        <w:tc>
          <w:tcPr>
            <w:tcW w:w="1248" w:type="dxa"/>
            <w:tcBorders>
              <w:top w:val="single" w:sz="4" w:space="0" w:color="000000"/>
              <w:left w:val="single" w:sz="4" w:space="0" w:color="000000"/>
              <w:bottom w:val="single" w:sz="4" w:space="0" w:color="000000"/>
              <w:right w:val="single" w:sz="4" w:space="0" w:color="000000"/>
            </w:tcBorders>
            <w:vAlign w:val="center"/>
          </w:tcPr>
          <w:p w14:paraId="22C0F06D"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Порядковый номер этапа выполнения контракта и (или) комплекса работ и (или) вида работ и (или) части работ отдельного вида работ</w:t>
            </w:r>
          </w:p>
        </w:tc>
        <w:tc>
          <w:tcPr>
            <w:tcW w:w="2742" w:type="dxa"/>
            <w:tcBorders>
              <w:top w:val="single" w:sz="4" w:space="0" w:color="000000"/>
              <w:left w:val="single" w:sz="4" w:space="0" w:color="000000"/>
              <w:bottom w:val="single" w:sz="4" w:space="0" w:color="000000"/>
              <w:right w:val="single" w:sz="4" w:space="0" w:color="000000"/>
            </w:tcBorders>
            <w:vAlign w:val="center"/>
          </w:tcPr>
          <w:p w14:paraId="5ED45279"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этапа выполнения контракта и (или) комплекса работ и (или) вида работ и (или) части работ отдельного вида работ</w:t>
            </w:r>
          </w:p>
        </w:tc>
        <w:tc>
          <w:tcPr>
            <w:tcW w:w="943" w:type="dxa"/>
            <w:tcBorders>
              <w:top w:val="single" w:sz="4" w:space="0" w:color="000000"/>
              <w:left w:val="single" w:sz="4" w:space="0" w:color="000000"/>
              <w:bottom w:val="single" w:sz="4" w:space="0" w:color="000000"/>
              <w:right w:val="single" w:sz="4" w:space="0" w:color="000000"/>
            </w:tcBorders>
            <w:vAlign w:val="center"/>
          </w:tcPr>
          <w:p w14:paraId="126CD3BC"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выплаты аванса</w:t>
            </w:r>
          </w:p>
        </w:tc>
        <w:tc>
          <w:tcPr>
            <w:tcW w:w="992" w:type="dxa"/>
            <w:tcBorders>
              <w:top w:val="single" w:sz="4" w:space="0" w:color="000000"/>
              <w:left w:val="single" w:sz="4" w:space="0" w:color="000000"/>
              <w:bottom w:val="single" w:sz="4" w:space="0" w:color="000000"/>
              <w:right w:val="single" w:sz="4" w:space="0" w:color="000000"/>
            </w:tcBorders>
            <w:vAlign w:val="center"/>
          </w:tcPr>
          <w:p w14:paraId="74039CB9"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аванса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9A065B5"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Сумма к оплате, </w:t>
            </w:r>
          </w:p>
          <w:p w14:paraId="296ABE60"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тыс.руб.</w:t>
            </w:r>
          </w:p>
        </w:tc>
        <w:tc>
          <w:tcPr>
            <w:tcW w:w="2268" w:type="dxa"/>
            <w:tcBorders>
              <w:top w:val="single" w:sz="4" w:space="0" w:color="000000"/>
              <w:left w:val="single" w:sz="4" w:space="0" w:color="000000"/>
              <w:bottom w:val="single" w:sz="4" w:space="0" w:color="000000"/>
              <w:right w:val="single" w:sz="4" w:space="0" w:color="000000"/>
            </w:tcBorders>
            <w:vAlign w:val="center"/>
          </w:tcPr>
          <w:p w14:paraId="7F1638BF"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оплаты выполненного этапа выполнения контракта и (или) комплекса работ и (или) вида работ и (или) части работ отдельного вида работ</w:t>
            </w:r>
          </w:p>
        </w:tc>
        <w:tc>
          <w:tcPr>
            <w:tcW w:w="1968" w:type="dxa"/>
            <w:tcBorders>
              <w:top w:val="single" w:sz="4" w:space="0" w:color="000000"/>
              <w:left w:val="single" w:sz="4" w:space="0" w:color="000000"/>
              <w:bottom w:val="single" w:sz="4" w:space="0" w:color="000000"/>
              <w:right w:val="single" w:sz="4" w:space="0" w:color="000000"/>
            </w:tcBorders>
            <w:vAlign w:val="center"/>
          </w:tcPr>
          <w:p w14:paraId="128BE95B"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Доля этапа выполнения контракта и (или) комплекса работ и (или) вида работ и (или) части работ отдельного вида работ в цене контракта, %</w:t>
            </w:r>
          </w:p>
        </w:tc>
      </w:tr>
      <w:tr w:rsidR="00D73160" w14:paraId="5277EA14" w14:textId="77777777" w:rsidTr="00811D4E">
        <w:trPr>
          <w:trHeight w:val="100"/>
        </w:trPr>
        <w:tc>
          <w:tcPr>
            <w:tcW w:w="1248" w:type="dxa"/>
            <w:tcBorders>
              <w:top w:val="single" w:sz="4" w:space="0" w:color="000000"/>
              <w:left w:val="single" w:sz="4" w:space="0" w:color="000000"/>
              <w:bottom w:val="single" w:sz="4" w:space="0" w:color="000000"/>
              <w:right w:val="single" w:sz="4" w:space="0" w:color="000000"/>
            </w:tcBorders>
            <w:vAlign w:val="center"/>
          </w:tcPr>
          <w:p w14:paraId="0FEDB615"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42" w:type="dxa"/>
            <w:tcBorders>
              <w:top w:val="single" w:sz="4" w:space="0" w:color="000000"/>
              <w:left w:val="single" w:sz="4" w:space="0" w:color="000000"/>
              <w:bottom w:val="single" w:sz="4" w:space="0" w:color="000000"/>
              <w:right w:val="single" w:sz="4" w:space="0" w:color="000000"/>
            </w:tcBorders>
            <w:vAlign w:val="center"/>
          </w:tcPr>
          <w:p w14:paraId="2D6EECEA" w14:textId="3C09AEC4" w:rsidR="00D73160" w:rsidRDefault="00823195">
            <w:pPr>
              <w:pBdr>
                <w:top w:val="nil"/>
                <w:left w:val="nil"/>
                <w:bottom w:val="nil"/>
                <w:right w:val="nil"/>
                <w:between w:val="nil"/>
              </w:pBdr>
              <w:rPr>
                <w:rFonts w:ascii="Times New Roman" w:eastAsia="Times New Roman" w:hAnsi="Times New Roman" w:cs="Times New Roman"/>
                <w:color w:val="000000"/>
                <w:sz w:val="24"/>
                <w:szCs w:val="24"/>
              </w:rPr>
            </w:pPr>
            <w:r w:rsidRPr="00823195">
              <w:rPr>
                <w:rFonts w:ascii="Times New Roman" w:eastAsia="Times New Roman" w:hAnsi="Times New Roman" w:cs="Times New Roman"/>
                <w:color w:val="000000"/>
                <w:sz w:val="24"/>
                <w:szCs w:val="24"/>
              </w:rPr>
              <w:t>Подключение жилых домов</w:t>
            </w:r>
          </w:p>
        </w:tc>
        <w:tc>
          <w:tcPr>
            <w:tcW w:w="943" w:type="dxa"/>
            <w:vMerge w:val="restart"/>
            <w:tcBorders>
              <w:top w:val="single" w:sz="4" w:space="0" w:color="000000"/>
              <w:left w:val="single" w:sz="4" w:space="0" w:color="000000"/>
              <w:right w:val="single" w:sz="4" w:space="0" w:color="000000"/>
            </w:tcBorders>
            <w:vAlign w:val="center"/>
          </w:tcPr>
          <w:p w14:paraId="1383AA12"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предусмотрен</w:t>
            </w:r>
          </w:p>
        </w:tc>
        <w:tc>
          <w:tcPr>
            <w:tcW w:w="992" w:type="dxa"/>
            <w:vMerge w:val="restart"/>
            <w:tcBorders>
              <w:top w:val="single" w:sz="4" w:space="0" w:color="000000"/>
              <w:left w:val="single" w:sz="4" w:space="0" w:color="000000"/>
              <w:right w:val="single" w:sz="4" w:space="0" w:color="000000"/>
            </w:tcBorders>
            <w:vAlign w:val="center"/>
          </w:tcPr>
          <w:p w14:paraId="3D203EF1"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предусмотрен</w:t>
            </w:r>
          </w:p>
        </w:tc>
        <w:tc>
          <w:tcPr>
            <w:tcW w:w="1134" w:type="dxa"/>
            <w:vMerge w:val="restart"/>
            <w:tcBorders>
              <w:top w:val="single" w:sz="4" w:space="0" w:color="000000"/>
              <w:left w:val="single" w:sz="4" w:space="0" w:color="000000"/>
              <w:right w:val="single" w:sz="4" w:space="0" w:color="000000"/>
            </w:tcBorders>
            <w:vAlign w:val="center"/>
          </w:tcPr>
          <w:p w14:paraId="191B8B8E"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Определяется на основе подписанных форм КС-2 и КС-3 и проектно-сметной документацией в соответствии с ведомостями объемов работ и сметной документацией.</w:t>
            </w:r>
          </w:p>
        </w:tc>
        <w:tc>
          <w:tcPr>
            <w:tcW w:w="2268" w:type="dxa"/>
            <w:vMerge w:val="restart"/>
            <w:tcBorders>
              <w:top w:val="single" w:sz="4" w:space="0" w:color="000000"/>
              <w:left w:val="single" w:sz="4" w:space="0" w:color="000000"/>
              <w:right w:val="single" w:sz="4" w:space="0" w:color="000000"/>
            </w:tcBorders>
            <w:vAlign w:val="center"/>
          </w:tcPr>
          <w:p w14:paraId="50C57E8F"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выполненных Работ производится Заказчиком в течение 30 дней после подписания Сторонами актов приемки выполненных работ (унифицированная форма № КС-2), справок о стоимости выполненных работ и затрат (унифицированная форма № КС-3), а также выставленного Подрядчиком счёта-фактуры (счёта) за фактически выполненные Работы, оформленных в установленном порядке.</w:t>
            </w:r>
          </w:p>
          <w:p w14:paraId="439501BA"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Датой оплаты Заказчиком выполненных Работ считается дата списания денежных средств с банковского счет банка Заказчика.</w:t>
            </w:r>
          </w:p>
        </w:tc>
        <w:tc>
          <w:tcPr>
            <w:tcW w:w="1968" w:type="dxa"/>
            <w:vMerge w:val="restart"/>
            <w:tcBorders>
              <w:top w:val="single" w:sz="4" w:space="0" w:color="000000"/>
              <w:left w:val="single" w:sz="4" w:space="0" w:color="000000"/>
              <w:right w:val="single" w:sz="4" w:space="0" w:color="000000"/>
            </w:tcBorders>
            <w:vAlign w:val="center"/>
          </w:tcPr>
          <w:p w14:paraId="467004E0"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Определяется на основе подписанных форм КС-2 и КС-3 и проектно-сметной документацией и ведомостями объемов работ</w:t>
            </w:r>
          </w:p>
        </w:tc>
      </w:tr>
      <w:tr w:rsidR="00D73160" w14:paraId="7F877670" w14:textId="77777777" w:rsidTr="00811D4E">
        <w:trPr>
          <w:trHeight w:val="100"/>
        </w:trPr>
        <w:tc>
          <w:tcPr>
            <w:tcW w:w="1248" w:type="dxa"/>
            <w:tcBorders>
              <w:top w:val="single" w:sz="4" w:space="0" w:color="000000"/>
              <w:left w:val="single" w:sz="4" w:space="0" w:color="000000"/>
              <w:bottom w:val="single" w:sz="4" w:space="0" w:color="000000"/>
              <w:right w:val="single" w:sz="4" w:space="0" w:color="000000"/>
            </w:tcBorders>
            <w:vAlign w:val="center"/>
          </w:tcPr>
          <w:p w14:paraId="5D5BDFE6"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42" w:type="dxa"/>
            <w:tcBorders>
              <w:top w:val="single" w:sz="4" w:space="0" w:color="000000"/>
              <w:left w:val="single" w:sz="4" w:space="0" w:color="000000"/>
              <w:bottom w:val="single" w:sz="4" w:space="0" w:color="000000"/>
              <w:right w:val="single" w:sz="4" w:space="0" w:color="000000"/>
            </w:tcBorders>
            <w:vAlign w:val="center"/>
          </w:tcPr>
          <w:p w14:paraId="28A96435" w14:textId="07ECD3AA" w:rsidR="00D73160" w:rsidRDefault="00823195">
            <w:pPr>
              <w:pBdr>
                <w:top w:val="nil"/>
                <w:left w:val="nil"/>
                <w:bottom w:val="nil"/>
                <w:right w:val="nil"/>
                <w:between w:val="nil"/>
              </w:pBdr>
              <w:rPr>
                <w:rFonts w:ascii="Times New Roman" w:eastAsia="Times New Roman" w:hAnsi="Times New Roman" w:cs="Times New Roman"/>
                <w:color w:val="000000"/>
                <w:sz w:val="24"/>
                <w:szCs w:val="24"/>
              </w:rPr>
            </w:pPr>
            <w:r w:rsidRPr="00823195">
              <w:rPr>
                <w:rFonts w:ascii="Times New Roman" w:eastAsia="Times New Roman" w:hAnsi="Times New Roman" w:cs="Times New Roman"/>
                <w:color w:val="000000"/>
                <w:sz w:val="24"/>
                <w:szCs w:val="24"/>
              </w:rPr>
              <w:t>Наружные сети водоснабж</w:t>
            </w:r>
            <w:r w:rsidR="00811D4E">
              <w:rPr>
                <w:rFonts w:ascii="Times New Roman" w:eastAsia="Times New Roman" w:hAnsi="Times New Roman" w:cs="Times New Roman"/>
                <w:color w:val="000000"/>
                <w:sz w:val="24"/>
                <w:szCs w:val="24"/>
              </w:rPr>
              <w:t>е</w:t>
            </w:r>
            <w:r w:rsidRPr="00823195">
              <w:rPr>
                <w:rFonts w:ascii="Times New Roman" w:eastAsia="Times New Roman" w:hAnsi="Times New Roman" w:cs="Times New Roman"/>
                <w:color w:val="000000"/>
                <w:sz w:val="24"/>
                <w:szCs w:val="24"/>
              </w:rPr>
              <w:t>ния и канализации</w:t>
            </w:r>
          </w:p>
        </w:tc>
        <w:tc>
          <w:tcPr>
            <w:tcW w:w="943" w:type="dxa"/>
            <w:vMerge/>
            <w:tcBorders>
              <w:top w:val="single" w:sz="4" w:space="0" w:color="000000"/>
              <w:left w:val="single" w:sz="4" w:space="0" w:color="000000"/>
              <w:right w:val="single" w:sz="4" w:space="0" w:color="000000"/>
            </w:tcBorders>
            <w:vAlign w:val="center"/>
          </w:tcPr>
          <w:p w14:paraId="0575FD1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1A7AA81B"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6E8FE45B"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21385B0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0A0867EC"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52F7141B" w14:textId="77777777" w:rsidTr="00811D4E">
        <w:trPr>
          <w:trHeight w:val="100"/>
        </w:trPr>
        <w:tc>
          <w:tcPr>
            <w:tcW w:w="1248" w:type="dxa"/>
            <w:tcBorders>
              <w:top w:val="single" w:sz="4" w:space="0" w:color="000000"/>
              <w:left w:val="single" w:sz="4" w:space="0" w:color="000000"/>
              <w:bottom w:val="single" w:sz="4" w:space="0" w:color="000000"/>
              <w:right w:val="single" w:sz="4" w:space="0" w:color="000000"/>
            </w:tcBorders>
            <w:vAlign w:val="center"/>
          </w:tcPr>
          <w:p w14:paraId="0AD79F40"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42" w:type="dxa"/>
            <w:tcBorders>
              <w:top w:val="single" w:sz="4" w:space="0" w:color="000000"/>
              <w:left w:val="single" w:sz="4" w:space="0" w:color="000000"/>
              <w:bottom w:val="single" w:sz="4" w:space="0" w:color="000000"/>
              <w:right w:val="single" w:sz="4" w:space="0" w:color="000000"/>
            </w:tcBorders>
            <w:vAlign w:val="center"/>
          </w:tcPr>
          <w:p w14:paraId="0D0517C5" w14:textId="75AA7E98" w:rsidR="00D73160" w:rsidRDefault="00823195">
            <w:pPr>
              <w:pBdr>
                <w:top w:val="nil"/>
                <w:left w:val="nil"/>
                <w:bottom w:val="nil"/>
                <w:right w:val="nil"/>
                <w:between w:val="nil"/>
              </w:pBdr>
              <w:rPr>
                <w:rFonts w:ascii="Times New Roman" w:eastAsia="Times New Roman" w:hAnsi="Times New Roman" w:cs="Times New Roman"/>
                <w:color w:val="000000"/>
                <w:sz w:val="24"/>
                <w:szCs w:val="24"/>
              </w:rPr>
            </w:pPr>
            <w:r w:rsidRPr="00823195">
              <w:rPr>
                <w:rFonts w:ascii="Times New Roman" w:eastAsia="Times New Roman" w:hAnsi="Times New Roman" w:cs="Times New Roman"/>
                <w:color w:val="000000"/>
                <w:sz w:val="24"/>
                <w:szCs w:val="24"/>
              </w:rPr>
              <w:t>Вертикальная планировка</w:t>
            </w:r>
          </w:p>
        </w:tc>
        <w:tc>
          <w:tcPr>
            <w:tcW w:w="943" w:type="dxa"/>
            <w:vMerge/>
            <w:tcBorders>
              <w:top w:val="single" w:sz="4" w:space="0" w:color="000000"/>
              <w:left w:val="single" w:sz="4" w:space="0" w:color="000000"/>
              <w:right w:val="single" w:sz="4" w:space="0" w:color="000000"/>
            </w:tcBorders>
            <w:vAlign w:val="center"/>
          </w:tcPr>
          <w:p w14:paraId="176D98EA"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6290134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4C3FCB67"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466B14F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151147AA"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43B0893B" w14:textId="77777777" w:rsidTr="00811D4E">
        <w:trPr>
          <w:trHeight w:val="100"/>
        </w:trPr>
        <w:tc>
          <w:tcPr>
            <w:tcW w:w="1248" w:type="dxa"/>
            <w:tcBorders>
              <w:top w:val="single" w:sz="4" w:space="0" w:color="000000"/>
              <w:left w:val="single" w:sz="4" w:space="0" w:color="000000"/>
              <w:bottom w:val="single" w:sz="4" w:space="0" w:color="000000"/>
              <w:right w:val="single" w:sz="4" w:space="0" w:color="000000"/>
            </w:tcBorders>
            <w:vAlign w:val="center"/>
          </w:tcPr>
          <w:p w14:paraId="6BCB375B"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42" w:type="dxa"/>
            <w:tcBorders>
              <w:top w:val="single" w:sz="4" w:space="0" w:color="000000"/>
              <w:left w:val="single" w:sz="4" w:space="0" w:color="000000"/>
              <w:right w:val="single" w:sz="4" w:space="0" w:color="000000"/>
            </w:tcBorders>
            <w:vAlign w:val="center"/>
          </w:tcPr>
          <w:p w14:paraId="6E179F4F" w14:textId="4ECDEEA5" w:rsidR="00D73160" w:rsidRDefault="00823195" w:rsidP="00811D4E">
            <w:pPr>
              <w:pBdr>
                <w:top w:val="nil"/>
                <w:left w:val="nil"/>
                <w:bottom w:val="nil"/>
                <w:right w:val="nil"/>
                <w:between w:val="nil"/>
              </w:pBdr>
              <w:rPr>
                <w:rFonts w:ascii="Times New Roman" w:eastAsia="Times New Roman" w:hAnsi="Times New Roman" w:cs="Times New Roman"/>
                <w:color w:val="000000"/>
                <w:sz w:val="24"/>
                <w:szCs w:val="24"/>
              </w:rPr>
            </w:pPr>
            <w:r w:rsidRPr="00823195">
              <w:rPr>
                <w:rFonts w:ascii="Times New Roman" w:eastAsia="Times New Roman" w:hAnsi="Times New Roman" w:cs="Times New Roman"/>
                <w:color w:val="000000"/>
                <w:sz w:val="24"/>
                <w:szCs w:val="24"/>
              </w:rPr>
              <w:t>Освещение наружн</w:t>
            </w:r>
            <w:r w:rsidR="00811D4E">
              <w:rPr>
                <w:rFonts w:ascii="Times New Roman" w:eastAsia="Times New Roman" w:hAnsi="Times New Roman" w:cs="Times New Roman"/>
                <w:color w:val="000000"/>
                <w:sz w:val="24"/>
                <w:szCs w:val="24"/>
              </w:rPr>
              <w:t>о</w:t>
            </w:r>
            <w:r w:rsidRPr="00823195">
              <w:rPr>
                <w:rFonts w:ascii="Times New Roman" w:eastAsia="Times New Roman" w:hAnsi="Times New Roman" w:cs="Times New Roman"/>
                <w:color w:val="000000"/>
                <w:sz w:val="24"/>
                <w:szCs w:val="24"/>
              </w:rPr>
              <w:t>е (1 этап)</w:t>
            </w:r>
          </w:p>
        </w:tc>
        <w:tc>
          <w:tcPr>
            <w:tcW w:w="943" w:type="dxa"/>
            <w:vMerge/>
            <w:tcBorders>
              <w:top w:val="single" w:sz="4" w:space="0" w:color="000000"/>
              <w:left w:val="single" w:sz="4" w:space="0" w:color="000000"/>
              <w:right w:val="single" w:sz="4" w:space="0" w:color="000000"/>
            </w:tcBorders>
            <w:vAlign w:val="center"/>
          </w:tcPr>
          <w:p w14:paraId="1B478047"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2110F0E5"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21F6578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0287F9A9"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35817D4B"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3DD5C4FD"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668D64E3" w14:textId="072D7FEB"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742" w:type="dxa"/>
            <w:tcMar>
              <w:top w:w="100" w:type="dxa"/>
              <w:left w:w="100" w:type="dxa"/>
              <w:bottom w:w="100" w:type="dxa"/>
              <w:right w:w="100" w:type="dxa"/>
            </w:tcMar>
          </w:tcPr>
          <w:p w14:paraId="71FB25EE" w14:textId="77777777" w:rsidR="00823195" w:rsidRPr="00823195" w:rsidRDefault="00823195" w:rsidP="00823195">
            <w:pPr>
              <w:rPr>
                <w:rFonts w:ascii="Times New Roman" w:eastAsia="Times New Roman" w:hAnsi="Times New Roman" w:cs="Times New Roman"/>
                <w:sz w:val="24"/>
                <w:szCs w:val="24"/>
              </w:rPr>
            </w:pPr>
            <w:r w:rsidRPr="00823195">
              <w:rPr>
                <w:rFonts w:ascii="Times New Roman" w:eastAsia="Times New Roman" w:hAnsi="Times New Roman" w:cs="Times New Roman"/>
                <w:sz w:val="24"/>
                <w:szCs w:val="24"/>
              </w:rPr>
              <w:t xml:space="preserve">Земляные работы, прокладка кабелей, установка </w:t>
            </w:r>
          </w:p>
          <w:p w14:paraId="59644B1B" w14:textId="4AEB1033" w:rsidR="00D73160" w:rsidRDefault="00823195" w:rsidP="00823195">
            <w:pPr>
              <w:rPr>
                <w:rFonts w:ascii="Times New Roman" w:eastAsia="Times New Roman" w:hAnsi="Times New Roman" w:cs="Times New Roman"/>
                <w:sz w:val="24"/>
                <w:szCs w:val="24"/>
              </w:rPr>
            </w:pPr>
            <w:r w:rsidRPr="00823195">
              <w:rPr>
                <w:rFonts w:ascii="Times New Roman" w:eastAsia="Times New Roman" w:hAnsi="Times New Roman" w:cs="Times New Roman"/>
                <w:sz w:val="24"/>
                <w:szCs w:val="24"/>
              </w:rPr>
              <w:t>закладных деталей, установка опор</w:t>
            </w:r>
          </w:p>
        </w:tc>
        <w:tc>
          <w:tcPr>
            <w:tcW w:w="943" w:type="dxa"/>
            <w:vMerge/>
            <w:tcBorders>
              <w:top w:val="single" w:sz="4" w:space="0" w:color="000000"/>
              <w:right w:val="single" w:sz="4" w:space="0" w:color="000000"/>
            </w:tcBorders>
            <w:vAlign w:val="center"/>
          </w:tcPr>
          <w:p w14:paraId="77A2213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21E08BED"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3E64DA3D"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3E15398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4F4C513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50A38C82"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4CF2F55A" w14:textId="1425FFFD"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42" w:type="dxa"/>
            <w:tcMar>
              <w:top w:w="100" w:type="dxa"/>
              <w:left w:w="100" w:type="dxa"/>
              <w:bottom w:w="100" w:type="dxa"/>
              <w:right w:w="100" w:type="dxa"/>
            </w:tcMar>
          </w:tcPr>
          <w:p w14:paraId="1FBB5690" w14:textId="5C32C234" w:rsidR="00D73160" w:rsidRDefault="009C45D2">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Экотро</w:t>
            </w:r>
            <w:r w:rsidR="00823195" w:rsidRPr="00823195">
              <w:rPr>
                <w:rFonts w:ascii="Times New Roman" w:eastAsia="Times New Roman" w:hAnsi="Times New Roman" w:cs="Times New Roman"/>
                <w:sz w:val="24"/>
                <w:szCs w:val="24"/>
              </w:rPr>
              <w:t>туар/велодорожка на основе отсева натурального</w:t>
            </w:r>
            <w:r w:rsidR="00457880">
              <w:rPr>
                <w:rFonts w:ascii="Times New Roman" w:eastAsia="Times New Roman" w:hAnsi="Times New Roman" w:cs="Times New Roman"/>
                <w:sz w:val="24"/>
                <w:szCs w:val="24"/>
              </w:rPr>
              <w:t xml:space="preserve"> </w:t>
            </w:r>
            <w:r w:rsidR="00457880" w:rsidRPr="00457880">
              <w:rPr>
                <w:rFonts w:ascii="Times New Roman" w:eastAsia="Times New Roman" w:hAnsi="Times New Roman" w:cs="Times New Roman"/>
                <w:sz w:val="24"/>
                <w:szCs w:val="24"/>
              </w:rPr>
              <w:t>камня и полимерного водонепроницаемого покрытия. Тип3</w:t>
            </w:r>
          </w:p>
        </w:tc>
        <w:tc>
          <w:tcPr>
            <w:tcW w:w="943" w:type="dxa"/>
            <w:vMerge/>
            <w:tcBorders>
              <w:top w:val="single" w:sz="4" w:space="0" w:color="000000"/>
              <w:right w:val="single" w:sz="4" w:space="0" w:color="000000"/>
            </w:tcBorders>
            <w:vAlign w:val="center"/>
          </w:tcPr>
          <w:p w14:paraId="70F4961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72300BDC"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3843E6A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1FF3F4D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6D0414EC"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254D0F1C"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2D522AEC" w14:textId="2D3DFA8B"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742" w:type="dxa"/>
            <w:tcMar>
              <w:top w:w="100" w:type="dxa"/>
              <w:left w:w="100" w:type="dxa"/>
              <w:bottom w:w="100" w:type="dxa"/>
              <w:right w:w="100" w:type="dxa"/>
            </w:tcMar>
          </w:tcPr>
          <w:p w14:paraId="44457574" w14:textId="114CD9A2" w:rsidR="00D73160" w:rsidRDefault="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Тротуары из брусчатки с заполнением швов крошкой. Тип 4</w:t>
            </w:r>
          </w:p>
        </w:tc>
        <w:tc>
          <w:tcPr>
            <w:tcW w:w="943" w:type="dxa"/>
            <w:vMerge/>
            <w:tcBorders>
              <w:top w:val="single" w:sz="4" w:space="0" w:color="000000"/>
              <w:right w:val="single" w:sz="4" w:space="0" w:color="000000"/>
            </w:tcBorders>
            <w:vAlign w:val="center"/>
          </w:tcPr>
          <w:p w14:paraId="37B7B530"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1DAEC84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55473851"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28486F6B"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7DE7163D"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4EBD80CB"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18495CD9" w14:textId="6755E44D"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742" w:type="dxa"/>
            <w:tcMar>
              <w:top w:w="100" w:type="dxa"/>
              <w:left w:w="100" w:type="dxa"/>
              <w:bottom w:w="100" w:type="dxa"/>
              <w:right w:w="100" w:type="dxa"/>
            </w:tcMar>
          </w:tcPr>
          <w:p w14:paraId="517BA2BC" w14:textId="07B1F3F7" w:rsidR="00D73160" w:rsidRDefault="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Устройство каменной отбивки. Тип 5</w:t>
            </w:r>
          </w:p>
        </w:tc>
        <w:tc>
          <w:tcPr>
            <w:tcW w:w="943" w:type="dxa"/>
            <w:vMerge/>
            <w:tcBorders>
              <w:top w:val="single" w:sz="4" w:space="0" w:color="000000"/>
              <w:right w:val="single" w:sz="4" w:space="0" w:color="000000"/>
            </w:tcBorders>
            <w:vAlign w:val="center"/>
          </w:tcPr>
          <w:p w14:paraId="0F1EDF17"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2E61323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61CF94E2"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738F9171"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65CB991B"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5E28923E"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5702B95F" w14:textId="5573F6A7"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742" w:type="dxa"/>
            <w:tcMar>
              <w:top w:w="100" w:type="dxa"/>
              <w:left w:w="100" w:type="dxa"/>
              <w:bottom w:w="100" w:type="dxa"/>
              <w:right w:w="100" w:type="dxa"/>
            </w:tcMar>
          </w:tcPr>
          <w:p w14:paraId="1E8E523F" w14:textId="3ECABABD" w:rsidR="00D73160" w:rsidRDefault="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Деревянный настил. Тип 6</w:t>
            </w:r>
          </w:p>
        </w:tc>
        <w:tc>
          <w:tcPr>
            <w:tcW w:w="943" w:type="dxa"/>
            <w:vMerge/>
            <w:tcBorders>
              <w:top w:val="single" w:sz="4" w:space="0" w:color="000000"/>
              <w:right w:val="single" w:sz="4" w:space="0" w:color="000000"/>
            </w:tcBorders>
            <w:vAlign w:val="center"/>
          </w:tcPr>
          <w:p w14:paraId="54F60178"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7CA3367A"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1C6DD70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3CDE6F1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3C59DAB8"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7B143631"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557F46B7" w14:textId="019148A2"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742" w:type="dxa"/>
            <w:tcMar>
              <w:top w:w="100" w:type="dxa"/>
              <w:left w:w="100" w:type="dxa"/>
              <w:bottom w:w="100" w:type="dxa"/>
              <w:right w:w="100" w:type="dxa"/>
            </w:tcMar>
          </w:tcPr>
          <w:p w14:paraId="0EC8AD6E" w14:textId="0700564F" w:rsidR="00D73160" w:rsidRDefault="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Покрытие детских площадок из древесины. Тип 8</w:t>
            </w:r>
          </w:p>
        </w:tc>
        <w:tc>
          <w:tcPr>
            <w:tcW w:w="943" w:type="dxa"/>
            <w:vMerge/>
            <w:tcBorders>
              <w:top w:val="single" w:sz="4" w:space="0" w:color="000000"/>
              <w:right w:val="single" w:sz="4" w:space="0" w:color="000000"/>
            </w:tcBorders>
            <w:vAlign w:val="center"/>
          </w:tcPr>
          <w:p w14:paraId="43B20B5C"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206A9D51"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3521FE8C"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742F1DB1"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4E931187"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42111580"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516FE0F3" w14:textId="2B0B949C"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742" w:type="dxa"/>
            <w:tcMar>
              <w:top w:w="100" w:type="dxa"/>
              <w:left w:w="100" w:type="dxa"/>
              <w:bottom w:w="100" w:type="dxa"/>
              <w:right w:w="100" w:type="dxa"/>
            </w:tcMar>
          </w:tcPr>
          <w:p w14:paraId="4C159A86" w14:textId="55C13730" w:rsidR="00D73160" w:rsidRDefault="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Экотротуар из гранитного отсева. Тип 9</w:t>
            </w:r>
          </w:p>
        </w:tc>
        <w:tc>
          <w:tcPr>
            <w:tcW w:w="943" w:type="dxa"/>
            <w:vMerge/>
            <w:tcBorders>
              <w:top w:val="single" w:sz="4" w:space="0" w:color="000000"/>
              <w:right w:val="single" w:sz="4" w:space="0" w:color="000000"/>
            </w:tcBorders>
            <w:vAlign w:val="center"/>
          </w:tcPr>
          <w:p w14:paraId="73D5F51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72299C6C"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4162C64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055E8DE8"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1776C285"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2A582014"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24729749" w14:textId="6DE6483F"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742" w:type="dxa"/>
            <w:tcMar>
              <w:top w:w="100" w:type="dxa"/>
              <w:left w:w="100" w:type="dxa"/>
              <w:bottom w:w="100" w:type="dxa"/>
              <w:right w:w="100" w:type="dxa"/>
            </w:tcMar>
          </w:tcPr>
          <w:p w14:paraId="5B227F72" w14:textId="6AD94C27" w:rsidR="00D73160" w:rsidRDefault="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Экопарковка из газонной решетки. Тип 10</w:t>
            </w:r>
          </w:p>
        </w:tc>
        <w:tc>
          <w:tcPr>
            <w:tcW w:w="943" w:type="dxa"/>
            <w:vMerge/>
            <w:tcBorders>
              <w:top w:val="single" w:sz="4" w:space="0" w:color="000000"/>
              <w:right w:val="single" w:sz="4" w:space="0" w:color="000000"/>
            </w:tcBorders>
            <w:vAlign w:val="center"/>
          </w:tcPr>
          <w:p w14:paraId="55800D88"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2C94016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4507CFCC"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57BBA218"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54465C8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77790FF6"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11D356DE" w14:textId="3F2CFB55"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742" w:type="dxa"/>
            <w:tcMar>
              <w:top w:w="100" w:type="dxa"/>
              <w:left w:w="100" w:type="dxa"/>
              <w:bottom w:w="100" w:type="dxa"/>
              <w:right w:w="100" w:type="dxa"/>
            </w:tcMar>
          </w:tcPr>
          <w:p w14:paraId="73B82D94" w14:textId="3ECBC096" w:rsidR="00D73160" w:rsidRDefault="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Дорожное покрытие с асфальтом. Тип 11</w:t>
            </w:r>
          </w:p>
        </w:tc>
        <w:tc>
          <w:tcPr>
            <w:tcW w:w="943" w:type="dxa"/>
            <w:vMerge/>
            <w:tcBorders>
              <w:top w:val="single" w:sz="4" w:space="0" w:color="000000"/>
              <w:right w:val="single" w:sz="4" w:space="0" w:color="000000"/>
            </w:tcBorders>
            <w:vAlign w:val="center"/>
          </w:tcPr>
          <w:p w14:paraId="7BB98A09"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17F18477"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27739330"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17E256A1"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61222F2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66E69083"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7A66542A" w14:textId="0A6D537F" w:rsidR="00457880" w:rsidRDefault="00457880" w:rsidP="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742" w:type="dxa"/>
            <w:tcMar>
              <w:top w:w="100" w:type="dxa"/>
              <w:left w:w="100" w:type="dxa"/>
              <w:bottom w:w="100" w:type="dxa"/>
              <w:right w:w="100" w:type="dxa"/>
            </w:tcMar>
          </w:tcPr>
          <w:p w14:paraId="42B7BC94" w14:textId="283A8D53" w:rsidR="00D73160" w:rsidRDefault="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Детские площадки из песка. Тип 12</w:t>
            </w:r>
          </w:p>
        </w:tc>
        <w:tc>
          <w:tcPr>
            <w:tcW w:w="943" w:type="dxa"/>
            <w:vMerge/>
            <w:tcBorders>
              <w:top w:val="single" w:sz="4" w:space="0" w:color="000000"/>
              <w:right w:val="single" w:sz="4" w:space="0" w:color="000000"/>
            </w:tcBorders>
            <w:vAlign w:val="center"/>
          </w:tcPr>
          <w:p w14:paraId="1DCA5435"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760D31F1"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7341EFB2"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4395775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580F882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4A22A0AB"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3642DDB6" w14:textId="32C3B011"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742" w:type="dxa"/>
            <w:tcMar>
              <w:top w:w="100" w:type="dxa"/>
              <w:left w:w="100" w:type="dxa"/>
              <w:bottom w:w="100" w:type="dxa"/>
              <w:right w:w="100" w:type="dxa"/>
            </w:tcMar>
          </w:tcPr>
          <w:p w14:paraId="3E406D14" w14:textId="027F1EAE" w:rsidR="00D73160" w:rsidRDefault="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Озеленение территории</w:t>
            </w:r>
          </w:p>
        </w:tc>
        <w:tc>
          <w:tcPr>
            <w:tcW w:w="943" w:type="dxa"/>
            <w:vMerge/>
            <w:tcBorders>
              <w:top w:val="single" w:sz="4" w:space="0" w:color="000000"/>
              <w:right w:val="single" w:sz="4" w:space="0" w:color="000000"/>
            </w:tcBorders>
            <w:vAlign w:val="center"/>
          </w:tcPr>
          <w:p w14:paraId="48A56990"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0CCF963A"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12C2EB8A"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5AD2D70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658F6BAC"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538153A8"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2D7A8B47" w14:textId="694B1C7B"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742" w:type="dxa"/>
            <w:tcMar>
              <w:top w:w="100" w:type="dxa"/>
              <w:left w:w="100" w:type="dxa"/>
              <w:bottom w:w="100" w:type="dxa"/>
              <w:right w:w="100" w:type="dxa"/>
            </w:tcMar>
          </w:tcPr>
          <w:p w14:paraId="513DDD63" w14:textId="6C17AC60" w:rsidR="00D73160" w:rsidRDefault="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Архитектурная концепция. Павильон-Амбар</w:t>
            </w:r>
          </w:p>
        </w:tc>
        <w:tc>
          <w:tcPr>
            <w:tcW w:w="943" w:type="dxa"/>
            <w:vMerge/>
            <w:tcBorders>
              <w:top w:val="single" w:sz="4" w:space="0" w:color="000000"/>
              <w:right w:val="single" w:sz="4" w:space="0" w:color="000000"/>
            </w:tcBorders>
            <w:vAlign w:val="center"/>
          </w:tcPr>
          <w:p w14:paraId="4D62FA7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692F05A9"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4BF9163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2DD5EC1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02CED300"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42025AF8"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237337C4" w14:textId="2E4A366A"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16</w:t>
            </w:r>
          </w:p>
        </w:tc>
        <w:tc>
          <w:tcPr>
            <w:tcW w:w="2742" w:type="dxa"/>
            <w:tcMar>
              <w:top w:w="100" w:type="dxa"/>
              <w:left w:w="100" w:type="dxa"/>
              <w:bottom w:w="100" w:type="dxa"/>
              <w:right w:w="100" w:type="dxa"/>
            </w:tcMar>
          </w:tcPr>
          <w:p w14:paraId="21CC6FEC" w14:textId="2CB27CFB" w:rsidR="00457880" w:rsidRPr="00457880" w:rsidRDefault="00457880" w:rsidP="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Освещение наружн</w:t>
            </w:r>
            <w:r w:rsidR="00FC4845">
              <w:rPr>
                <w:rFonts w:ascii="Times New Roman" w:eastAsia="Times New Roman" w:hAnsi="Times New Roman" w:cs="Times New Roman"/>
                <w:sz w:val="24"/>
                <w:szCs w:val="24"/>
              </w:rPr>
              <w:t>о</w:t>
            </w:r>
            <w:r w:rsidRPr="00457880">
              <w:rPr>
                <w:rFonts w:ascii="Times New Roman" w:eastAsia="Times New Roman" w:hAnsi="Times New Roman" w:cs="Times New Roman"/>
                <w:sz w:val="24"/>
                <w:szCs w:val="24"/>
              </w:rPr>
              <w:t>е (2 этап)</w:t>
            </w:r>
          </w:p>
          <w:p w14:paraId="162F1B9E" w14:textId="3AEE761E" w:rsidR="00D73160" w:rsidRDefault="00457880" w:rsidP="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Установка светильников</w:t>
            </w:r>
          </w:p>
        </w:tc>
        <w:tc>
          <w:tcPr>
            <w:tcW w:w="943" w:type="dxa"/>
            <w:vMerge/>
            <w:tcBorders>
              <w:top w:val="single" w:sz="4" w:space="0" w:color="000000"/>
              <w:right w:val="single" w:sz="4" w:space="0" w:color="000000"/>
            </w:tcBorders>
            <w:vAlign w:val="center"/>
          </w:tcPr>
          <w:p w14:paraId="284345D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37DAB028"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5BA4B5B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58DBF662"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098803B1"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4D9C90CE" w14:textId="77777777" w:rsidTr="00811D4E">
        <w:trPr>
          <w:trHeight w:val="100"/>
        </w:trPr>
        <w:tc>
          <w:tcPr>
            <w:tcW w:w="1248" w:type="dxa"/>
            <w:tcBorders>
              <w:top w:val="single" w:sz="4" w:space="0" w:color="000000"/>
              <w:left w:val="single" w:sz="4" w:space="0" w:color="000000"/>
              <w:bottom w:val="single" w:sz="4" w:space="0" w:color="000000"/>
            </w:tcBorders>
            <w:vAlign w:val="center"/>
          </w:tcPr>
          <w:p w14:paraId="6F68A260" w14:textId="6103F524"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w:t>
            </w:r>
          </w:p>
        </w:tc>
        <w:tc>
          <w:tcPr>
            <w:tcW w:w="2742" w:type="dxa"/>
            <w:tcMar>
              <w:top w:w="100" w:type="dxa"/>
              <w:left w:w="100" w:type="dxa"/>
              <w:bottom w:w="100" w:type="dxa"/>
              <w:right w:w="100" w:type="dxa"/>
            </w:tcMar>
          </w:tcPr>
          <w:p w14:paraId="1C2A2541" w14:textId="3C4E42AD" w:rsidR="00D73160" w:rsidRDefault="00457880">
            <w:pPr>
              <w:rPr>
                <w:rFonts w:ascii="Times New Roman" w:eastAsia="Times New Roman" w:hAnsi="Times New Roman" w:cs="Times New Roman"/>
                <w:sz w:val="24"/>
                <w:szCs w:val="24"/>
              </w:rPr>
            </w:pPr>
            <w:r w:rsidRPr="00457880">
              <w:rPr>
                <w:rFonts w:ascii="Times New Roman" w:eastAsia="Times New Roman" w:hAnsi="Times New Roman" w:cs="Times New Roman"/>
                <w:sz w:val="24"/>
                <w:szCs w:val="24"/>
              </w:rPr>
              <w:t>Архитектурная концепция. Пирс</w:t>
            </w:r>
          </w:p>
        </w:tc>
        <w:tc>
          <w:tcPr>
            <w:tcW w:w="943" w:type="dxa"/>
            <w:vMerge/>
            <w:tcBorders>
              <w:top w:val="single" w:sz="4" w:space="0" w:color="000000"/>
              <w:right w:val="single" w:sz="4" w:space="0" w:color="000000"/>
            </w:tcBorders>
            <w:vAlign w:val="center"/>
          </w:tcPr>
          <w:p w14:paraId="17E3E32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1C8D9C38"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7FAED66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716400E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2482EBCB"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2AC5DC23" w14:textId="77777777" w:rsidTr="00811D4E">
        <w:trPr>
          <w:trHeight w:val="100"/>
        </w:trPr>
        <w:tc>
          <w:tcPr>
            <w:tcW w:w="1248" w:type="dxa"/>
            <w:tcBorders>
              <w:top w:val="single" w:sz="4" w:space="0" w:color="000000"/>
              <w:left w:val="single" w:sz="4" w:space="0" w:color="000000"/>
              <w:bottom w:val="single" w:sz="4" w:space="0" w:color="000000"/>
              <w:right w:val="single" w:sz="4" w:space="0" w:color="000000"/>
            </w:tcBorders>
            <w:vAlign w:val="center"/>
          </w:tcPr>
          <w:p w14:paraId="0A6C024F" w14:textId="166881A6"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742" w:type="dxa"/>
            <w:tcBorders>
              <w:left w:val="single" w:sz="4" w:space="0" w:color="000000"/>
              <w:bottom w:val="single" w:sz="4" w:space="0" w:color="000000"/>
              <w:right w:val="single" w:sz="4" w:space="0" w:color="000000"/>
            </w:tcBorders>
            <w:vAlign w:val="center"/>
          </w:tcPr>
          <w:p w14:paraId="6CA15183" w14:textId="0AB385BE" w:rsidR="00D73160" w:rsidRDefault="00457880">
            <w:pPr>
              <w:pBdr>
                <w:top w:val="nil"/>
                <w:left w:val="nil"/>
                <w:bottom w:val="nil"/>
                <w:right w:val="nil"/>
                <w:between w:val="nil"/>
              </w:pBdr>
              <w:rPr>
                <w:rFonts w:ascii="Times New Roman" w:eastAsia="Times New Roman" w:hAnsi="Times New Roman" w:cs="Times New Roman"/>
                <w:color w:val="000000"/>
                <w:sz w:val="24"/>
                <w:szCs w:val="24"/>
              </w:rPr>
            </w:pPr>
            <w:r w:rsidRPr="00457880">
              <w:rPr>
                <w:rFonts w:ascii="Times New Roman" w:eastAsia="Times New Roman" w:hAnsi="Times New Roman" w:cs="Times New Roman"/>
                <w:color w:val="000000"/>
                <w:sz w:val="24"/>
                <w:szCs w:val="24"/>
              </w:rPr>
              <w:t>Архитектурная концепция. Пергола для встраивания</w:t>
            </w:r>
            <w:r>
              <w:rPr>
                <w:rFonts w:ascii="Times New Roman" w:eastAsia="Times New Roman" w:hAnsi="Times New Roman" w:cs="Times New Roman"/>
                <w:color w:val="000000"/>
                <w:sz w:val="24"/>
                <w:szCs w:val="24"/>
              </w:rPr>
              <w:t xml:space="preserve"> </w:t>
            </w:r>
            <w:r w:rsidRPr="00457880">
              <w:rPr>
                <w:rFonts w:ascii="Times New Roman" w:eastAsia="Times New Roman" w:hAnsi="Times New Roman" w:cs="Times New Roman"/>
                <w:color w:val="000000"/>
                <w:sz w:val="24"/>
                <w:szCs w:val="24"/>
              </w:rPr>
              <w:t>антивандального туалета.</w:t>
            </w:r>
          </w:p>
        </w:tc>
        <w:tc>
          <w:tcPr>
            <w:tcW w:w="943" w:type="dxa"/>
            <w:vMerge/>
            <w:tcBorders>
              <w:top w:val="single" w:sz="4" w:space="0" w:color="000000"/>
              <w:left w:val="single" w:sz="4" w:space="0" w:color="000000"/>
              <w:right w:val="single" w:sz="4" w:space="0" w:color="000000"/>
            </w:tcBorders>
            <w:vAlign w:val="center"/>
          </w:tcPr>
          <w:p w14:paraId="03C0ED01"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1B50EDB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0ABD7C9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2260D21F"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7769A402"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02DA43F8" w14:textId="77777777" w:rsidTr="00811D4E">
        <w:trPr>
          <w:trHeight w:val="100"/>
        </w:trPr>
        <w:tc>
          <w:tcPr>
            <w:tcW w:w="1248" w:type="dxa"/>
            <w:tcBorders>
              <w:top w:val="single" w:sz="4" w:space="0" w:color="000000"/>
              <w:left w:val="single" w:sz="4" w:space="0" w:color="000000"/>
              <w:bottom w:val="single" w:sz="4" w:space="0" w:color="000000"/>
              <w:right w:val="single" w:sz="4" w:space="0" w:color="000000"/>
            </w:tcBorders>
          </w:tcPr>
          <w:p w14:paraId="039AE47D" w14:textId="3EE9FE62"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2"/>
                <w:szCs w:val="22"/>
              </w:rPr>
              <w:t>19</w:t>
            </w:r>
          </w:p>
        </w:tc>
        <w:tc>
          <w:tcPr>
            <w:tcW w:w="2742" w:type="dxa"/>
            <w:tcBorders>
              <w:top w:val="single" w:sz="4" w:space="0" w:color="000000"/>
              <w:left w:val="single" w:sz="4" w:space="0" w:color="000000"/>
              <w:bottom w:val="single" w:sz="4" w:space="0" w:color="000000"/>
              <w:right w:val="single" w:sz="4" w:space="0" w:color="000000"/>
            </w:tcBorders>
          </w:tcPr>
          <w:p w14:paraId="683C449B" w14:textId="03C747D1" w:rsidR="00D73160" w:rsidRDefault="00457880">
            <w:pPr>
              <w:pBdr>
                <w:top w:val="nil"/>
                <w:left w:val="nil"/>
                <w:bottom w:val="nil"/>
                <w:right w:val="nil"/>
                <w:between w:val="nil"/>
              </w:pBdr>
              <w:rPr>
                <w:rFonts w:ascii="Times New Roman" w:eastAsia="Times New Roman" w:hAnsi="Times New Roman" w:cs="Times New Roman"/>
                <w:color w:val="000000"/>
                <w:sz w:val="24"/>
                <w:szCs w:val="24"/>
              </w:rPr>
            </w:pPr>
            <w:r w:rsidRPr="00457880">
              <w:rPr>
                <w:rFonts w:ascii="Times New Roman" w:eastAsia="Times New Roman" w:hAnsi="Times New Roman" w:cs="Times New Roman"/>
                <w:sz w:val="24"/>
                <w:szCs w:val="24"/>
              </w:rPr>
              <w:t>Архитектурная концепция. Круг</w:t>
            </w:r>
          </w:p>
        </w:tc>
        <w:tc>
          <w:tcPr>
            <w:tcW w:w="943" w:type="dxa"/>
            <w:vMerge/>
            <w:tcBorders>
              <w:top w:val="single" w:sz="4" w:space="0" w:color="000000"/>
              <w:left w:val="single" w:sz="4" w:space="0" w:color="000000"/>
              <w:right w:val="single" w:sz="4" w:space="0" w:color="000000"/>
            </w:tcBorders>
            <w:vAlign w:val="center"/>
          </w:tcPr>
          <w:p w14:paraId="6B20ED29"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69372B9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049016B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26C3988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38BE9802"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26DA0E8A" w14:textId="77777777" w:rsidTr="00811D4E">
        <w:trPr>
          <w:trHeight w:val="100"/>
        </w:trPr>
        <w:tc>
          <w:tcPr>
            <w:tcW w:w="1248" w:type="dxa"/>
            <w:tcBorders>
              <w:top w:val="single" w:sz="4" w:space="0" w:color="000000"/>
              <w:left w:val="single" w:sz="4" w:space="0" w:color="000000"/>
              <w:bottom w:val="single" w:sz="4" w:space="0" w:color="000000"/>
              <w:right w:val="single" w:sz="4" w:space="0" w:color="000000"/>
            </w:tcBorders>
            <w:vAlign w:val="center"/>
          </w:tcPr>
          <w:p w14:paraId="0A6E4043" w14:textId="1549339B"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742" w:type="dxa"/>
            <w:tcBorders>
              <w:top w:val="single" w:sz="4" w:space="0" w:color="000000"/>
              <w:left w:val="single" w:sz="4" w:space="0" w:color="000000"/>
              <w:bottom w:val="single" w:sz="4" w:space="0" w:color="000000"/>
              <w:right w:val="single" w:sz="4" w:space="0" w:color="000000"/>
            </w:tcBorders>
            <w:vAlign w:val="center"/>
          </w:tcPr>
          <w:p w14:paraId="635FC1D8" w14:textId="77777777" w:rsidR="00457880" w:rsidRPr="00457880" w:rsidRDefault="00457880" w:rsidP="00457880">
            <w:pPr>
              <w:pBdr>
                <w:top w:val="nil"/>
                <w:left w:val="nil"/>
                <w:bottom w:val="nil"/>
                <w:right w:val="nil"/>
                <w:between w:val="nil"/>
              </w:pBdr>
              <w:rPr>
                <w:rFonts w:ascii="Times New Roman" w:eastAsia="Times New Roman" w:hAnsi="Times New Roman" w:cs="Times New Roman"/>
                <w:color w:val="000000"/>
                <w:sz w:val="24"/>
                <w:szCs w:val="24"/>
              </w:rPr>
            </w:pPr>
            <w:r w:rsidRPr="00457880">
              <w:rPr>
                <w:rFonts w:ascii="Times New Roman" w:eastAsia="Times New Roman" w:hAnsi="Times New Roman" w:cs="Times New Roman"/>
                <w:color w:val="000000"/>
                <w:sz w:val="24"/>
                <w:szCs w:val="24"/>
              </w:rPr>
              <w:t xml:space="preserve">Архитектурная концепция. Антивандальный туалет </w:t>
            </w:r>
          </w:p>
          <w:p w14:paraId="42A4028A" w14:textId="6B9C566E" w:rsidR="00D73160" w:rsidRDefault="00457880" w:rsidP="00457880">
            <w:pPr>
              <w:pBdr>
                <w:top w:val="nil"/>
                <w:left w:val="nil"/>
                <w:bottom w:val="nil"/>
                <w:right w:val="nil"/>
                <w:between w:val="nil"/>
              </w:pBdr>
              <w:rPr>
                <w:rFonts w:ascii="Times New Roman" w:eastAsia="Times New Roman" w:hAnsi="Times New Roman" w:cs="Times New Roman"/>
                <w:color w:val="000000"/>
                <w:sz w:val="24"/>
                <w:szCs w:val="24"/>
              </w:rPr>
            </w:pPr>
            <w:r w:rsidRPr="00457880">
              <w:rPr>
                <w:rFonts w:ascii="Times New Roman" w:eastAsia="Times New Roman" w:hAnsi="Times New Roman" w:cs="Times New Roman"/>
                <w:color w:val="000000"/>
                <w:sz w:val="24"/>
                <w:szCs w:val="24"/>
              </w:rPr>
              <w:t>встраиваемый в перголу</w:t>
            </w:r>
          </w:p>
        </w:tc>
        <w:tc>
          <w:tcPr>
            <w:tcW w:w="943" w:type="dxa"/>
            <w:vMerge/>
            <w:tcBorders>
              <w:top w:val="single" w:sz="4" w:space="0" w:color="000000"/>
              <w:left w:val="single" w:sz="4" w:space="0" w:color="000000"/>
              <w:right w:val="single" w:sz="4" w:space="0" w:color="000000"/>
            </w:tcBorders>
            <w:vAlign w:val="center"/>
          </w:tcPr>
          <w:p w14:paraId="29023B72"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55AF4E5E"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415E50B4"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5A4ADA1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049D6FE3"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649B1449" w14:textId="77777777" w:rsidTr="00811D4E">
        <w:trPr>
          <w:trHeight w:val="100"/>
        </w:trPr>
        <w:tc>
          <w:tcPr>
            <w:tcW w:w="1248" w:type="dxa"/>
            <w:tcBorders>
              <w:top w:val="single" w:sz="4" w:space="0" w:color="000000"/>
              <w:left w:val="single" w:sz="4" w:space="0" w:color="000000"/>
              <w:bottom w:val="single" w:sz="4" w:space="0" w:color="000000"/>
              <w:right w:val="single" w:sz="4" w:space="0" w:color="000000"/>
            </w:tcBorders>
            <w:vAlign w:val="center"/>
          </w:tcPr>
          <w:p w14:paraId="166C8B05" w14:textId="65A00F56" w:rsidR="00D73160" w:rsidRDefault="0045788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742" w:type="dxa"/>
            <w:tcBorders>
              <w:top w:val="single" w:sz="4" w:space="0" w:color="000000"/>
              <w:left w:val="single" w:sz="4" w:space="0" w:color="000000"/>
              <w:bottom w:val="single" w:sz="4" w:space="0" w:color="000000"/>
              <w:right w:val="single" w:sz="4" w:space="0" w:color="000000"/>
            </w:tcBorders>
            <w:vAlign w:val="center"/>
          </w:tcPr>
          <w:p w14:paraId="5D1DEBD9" w14:textId="19FE8ECE" w:rsidR="00D73160" w:rsidRDefault="00D617AF">
            <w:pPr>
              <w:pBdr>
                <w:top w:val="nil"/>
                <w:left w:val="nil"/>
                <w:bottom w:val="nil"/>
                <w:right w:val="nil"/>
                <w:between w:val="nil"/>
              </w:pBdr>
              <w:rPr>
                <w:rFonts w:ascii="Times New Roman" w:eastAsia="Times New Roman" w:hAnsi="Times New Roman" w:cs="Times New Roman"/>
                <w:color w:val="000000"/>
                <w:sz w:val="24"/>
                <w:szCs w:val="24"/>
              </w:rPr>
            </w:pPr>
            <w:r w:rsidRPr="00D617AF">
              <w:rPr>
                <w:rFonts w:ascii="Times New Roman" w:eastAsia="Times New Roman" w:hAnsi="Times New Roman" w:cs="Times New Roman"/>
                <w:color w:val="000000"/>
                <w:sz w:val="24"/>
                <w:szCs w:val="24"/>
              </w:rPr>
              <w:t>Малые архитектурные формы</w:t>
            </w:r>
          </w:p>
        </w:tc>
        <w:tc>
          <w:tcPr>
            <w:tcW w:w="943" w:type="dxa"/>
            <w:vMerge/>
            <w:tcBorders>
              <w:top w:val="single" w:sz="4" w:space="0" w:color="000000"/>
              <w:left w:val="single" w:sz="4" w:space="0" w:color="000000"/>
              <w:right w:val="single" w:sz="4" w:space="0" w:color="000000"/>
            </w:tcBorders>
            <w:vAlign w:val="center"/>
          </w:tcPr>
          <w:p w14:paraId="5FEDC40A"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3F86962A"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293B9DA1"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6F1AF131"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77A3DE7B"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554BAD78" w14:textId="77777777" w:rsidTr="00811D4E">
        <w:trPr>
          <w:trHeight w:val="100"/>
        </w:trPr>
        <w:tc>
          <w:tcPr>
            <w:tcW w:w="1248" w:type="dxa"/>
            <w:tcBorders>
              <w:top w:val="single" w:sz="4" w:space="0" w:color="000000"/>
              <w:left w:val="single" w:sz="4" w:space="0" w:color="000000"/>
              <w:bottom w:val="single" w:sz="4" w:space="0" w:color="000000"/>
              <w:right w:val="single" w:sz="4" w:space="0" w:color="000000"/>
            </w:tcBorders>
            <w:vAlign w:val="center"/>
          </w:tcPr>
          <w:p w14:paraId="2C661B3F" w14:textId="3C466B7C"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742" w:type="dxa"/>
            <w:tcBorders>
              <w:top w:val="single" w:sz="4" w:space="0" w:color="000000"/>
              <w:left w:val="single" w:sz="4" w:space="0" w:color="000000"/>
              <w:bottom w:val="single" w:sz="4" w:space="0" w:color="000000"/>
              <w:right w:val="single" w:sz="4" w:space="0" w:color="000000"/>
            </w:tcBorders>
            <w:vAlign w:val="center"/>
          </w:tcPr>
          <w:p w14:paraId="64301AD9" w14:textId="55B92ED4" w:rsidR="00D73160" w:rsidRDefault="00D73160">
            <w:pPr>
              <w:pBdr>
                <w:top w:val="nil"/>
                <w:left w:val="nil"/>
                <w:bottom w:val="nil"/>
                <w:right w:val="nil"/>
                <w:between w:val="nil"/>
              </w:pBdr>
              <w:rPr>
                <w:rFonts w:ascii="Times New Roman" w:eastAsia="Times New Roman" w:hAnsi="Times New Roman" w:cs="Times New Roman"/>
                <w:color w:val="000000"/>
                <w:sz w:val="24"/>
                <w:szCs w:val="24"/>
              </w:rPr>
            </w:pPr>
          </w:p>
        </w:tc>
        <w:tc>
          <w:tcPr>
            <w:tcW w:w="943" w:type="dxa"/>
            <w:vMerge/>
            <w:tcBorders>
              <w:top w:val="single" w:sz="4" w:space="0" w:color="000000"/>
              <w:left w:val="single" w:sz="4" w:space="0" w:color="000000"/>
              <w:right w:val="single" w:sz="4" w:space="0" w:color="000000"/>
            </w:tcBorders>
            <w:vAlign w:val="center"/>
          </w:tcPr>
          <w:p w14:paraId="2482E44E"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14:paraId="4C7D464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vAlign w:val="center"/>
          </w:tcPr>
          <w:p w14:paraId="7CFDBF45"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right w:val="single" w:sz="4" w:space="0" w:color="000000"/>
            </w:tcBorders>
            <w:vAlign w:val="center"/>
          </w:tcPr>
          <w:p w14:paraId="2D9FC416"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8" w:type="dxa"/>
            <w:vMerge/>
            <w:tcBorders>
              <w:top w:val="single" w:sz="4" w:space="0" w:color="000000"/>
              <w:left w:val="single" w:sz="4" w:space="0" w:color="000000"/>
              <w:right w:val="single" w:sz="4" w:space="0" w:color="000000"/>
            </w:tcBorders>
            <w:vAlign w:val="center"/>
          </w:tcPr>
          <w:p w14:paraId="653249F2" w14:textId="77777777" w:rsidR="00D73160" w:rsidRDefault="00D731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73160" w14:paraId="7A900C34" w14:textId="77777777" w:rsidTr="00811D4E">
        <w:trPr>
          <w:trHeight w:val="100"/>
        </w:trPr>
        <w:tc>
          <w:tcPr>
            <w:tcW w:w="1248" w:type="dxa"/>
            <w:tcBorders>
              <w:top w:val="single" w:sz="4" w:space="0" w:color="000000"/>
              <w:left w:val="single" w:sz="4" w:space="0" w:color="000000"/>
              <w:bottom w:val="single" w:sz="4" w:space="0" w:color="000000"/>
              <w:right w:val="single" w:sz="4" w:space="0" w:color="000000"/>
            </w:tcBorders>
            <w:vAlign w:val="center"/>
          </w:tcPr>
          <w:p w14:paraId="534AA54A"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742" w:type="dxa"/>
            <w:tcBorders>
              <w:top w:val="single" w:sz="4" w:space="0" w:color="000000"/>
              <w:left w:val="single" w:sz="4" w:space="0" w:color="000000"/>
              <w:bottom w:val="single" w:sz="4" w:space="0" w:color="000000"/>
              <w:right w:val="single" w:sz="4" w:space="0" w:color="000000"/>
            </w:tcBorders>
            <w:vAlign w:val="center"/>
          </w:tcPr>
          <w:p w14:paraId="71B3F9C5" w14:textId="77777777" w:rsidR="00D73160" w:rsidRDefault="00503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по ССР</w:t>
            </w:r>
          </w:p>
        </w:tc>
        <w:tc>
          <w:tcPr>
            <w:tcW w:w="943" w:type="dxa"/>
            <w:tcBorders>
              <w:top w:val="single" w:sz="4" w:space="0" w:color="000000"/>
              <w:left w:val="single" w:sz="4" w:space="0" w:color="000000"/>
              <w:bottom w:val="single" w:sz="4" w:space="0" w:color="000000"/>
              <w:right w:val="single" w:sz="4" w:space="0" w:color="000000"/>
            </w:tcBorders>
            <w:vAlign w:val="center"/>
          </w:tcPr>
          <w:p w14:paraId="2081FE5E" w14:textId="77777777" w:rsidR="00D73160" w:rsidRDefault="00D73160">
            <w:pPr>
              <w:pBdr>
                <w:top w:val="nil"/>
                <w:left w:val="nil"/>
                <w:bottom w:val="nil"/>
                <w:right w:val="nil"/>
                <w:between w:val="nil"/>
              </w:pBdr>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08231B" w14:textId="77777777" w:rsidR="00D73160" w:rsidRDefault="00D73160">
            <w:pPr>
              <w:pBdr>
                <w:top w:val="nil"/>
                <w:left w:val="nil"/>
                <w:bottom w:val="nil"/>
                <w:right w:val="nil"/>
                <w:between w:val="nil"/>
              </w:pBdr>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379D2B" w14:textId="77777777" w:rsidR="00D73160" w:rsidRDefault="00D7316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7D11" w14:textId="77777777" w:rsidR="00D73160" w:rsidRDefault="00D73160">
            <w:pPr>
              <w:pBdr>
                <w:top w:val="nil"/>
                <w:left w:val="nil"/>
                <w:bottom w:val="nil"/>
                <w:right w:val="nil"/>
                <w:between w:val="nil"/>
              </w:pBdr>
              <w:rPr>
                <w:rFonts w:ascii="Times New Roman" w:eastAsia="Times New Roman" w:hAnsi="Times New Roman" w:cs="Times New Roman"/>
                <w:color w:val="000000"/>
                <w:sz w:val="24"/>
                <w:szCs w:val="24"/>
              </w:rPr>
            </w:pPr>
          </w:p>
        </w:tc>
        <w:tc>
          <w:tcPr>
            <w:tcW w:w="1968" w:type="dxa"/>
            <w:tcBorders>
              <w:top w:val="single" w:sz="4" w:space="0" w:color="000000"/>
              <w:left w:val="single" w:sz="4" w:space="0" w:color="000000"/>
              <w:bottom w:val="single" w:sz="4" w:space="0" w:color="000000"/>
              <w:right w:val="single" w:sz="4" w:space="0" w:color="000000"/>
            </w:tcBorders>
            <w:vAlign w:val="center"/>
          </w:tcPr>
          <w:p w14:paraId="6AEBFE84" w14:textId="76597913" w:rsidR="00D73160" w:rsidRDefault="00D617AF">
            <w:pPr>
              <w:pBdr>
                <w:top w:val="nil"/>
                <w:left w:val="nil"/>
                <w:bottom w:val="nil"/>
                <w:right w:val="nil"/>
                <w:between w:val="nil"/>
              </w:pBdr>
              <w:jc w:val="center"/>
              <w:rPr>
                <w:rFonts w:ascii="Times New Roman" w:eastAsia="Times New Roman" w:hAnsi="Times New Roman" w:cs="Times New Roman"/>
                <w:color w:val="000000"/>
                <w:sz w:val="24"/>
                <w:szCs w:val="24"/>
              </w:rPr>
            </w:pPr>
            <w:r w:rsidRPr="00D617AF">
              <w:rPr>
                <w:rFonts w:ascii="Times New Roman" w:eastAsia="Times New Roman" w:hAnsi="Times New Roman" w:cs="Times New Roman"/>
                <w:color w:val="000000"/>
                <w:sz w:val="24"/>
                <w:szCs w:val="24"/>
              </w:rPr>
              <w:t>62 350 000,00</w:t>
            </w:r>
          </w:p>
        </w:tc>
      </w:tr>
    </w:tbl>
    <w:p w14:paraId="033129A5" w14:textId="77777777" w:rsidR="00D73160"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10175112" w14:textId="0AD2884B" w:rsidR="00D73160" w:rsidRDefault="0050361E">
      <w:pPr>
        <w:pBdr>
          <w:top w:val="nil"/>
          <w:left w:val="nil"/>
          <w:bottom w:val="nil"/>
          <w:right w:val="nil"/>
          <w:between w:val="nil"/>
        </w:pBdr>
        <w:rPr>
          <w:rFonts w:ascii="Times New Roman" w:eastAsia="Times New Roman" w:hAnsi="Times New Roman" w:cs="Times New Roman"/>
          <w:color w:val="000000"/>
          <w:sz w:val="24"/>
          <w:szCs w:val="24"/>
          <w:shd w:val="clear" w:color="auto" w:fill="F9CB9C"/>
        </w:rPr>
      </w:pPr>
      <w:r>
        <w:rPr>
          <w:rFonts w:ascii="Times New Roman" w:eastAsia="Times New Roman" w:hAnsi="Times New Roman" w:cs="Times New Roman"/>
          <w:color w:val="000000"/>
          <w:sz w:val="24"/>
          <w:szCs w:val="24"/>
        </w:rPr>
        <w:t xml:space="preserve">Срок окончательной оплаты – не позднее </w:t>
      </w:r>
      <w:r w:rsidR="00D617AF" w:rsidRPr="00D617AF">
        <w:rPr>
          <w:rFonts w:ascii="Times New Roman" w:eastAsia="Times New Roman" w:hAnsi="Times New Roman" w:cs="Times New Roman"/>
          <w:sz w:val="24"/>
          <w:szCs w:val="24"/>
          <w:shd w:val="clear" w:color="auto" w:fill="F9CB9C"/>
        </w:rPr>
        <w:t>30.11.2020г.</w:t>
      </w:r>
    </w:p>
    <w:p w14:paraId="698DE6DF" w14:textId="77777777" w:rsidR="00D73160" w:rsidRDefault="00D73160">
      <w:pPr>
        <w:pBdr>
          <w:top w:val="nil"/>
          <w:left w:val="nil"/>
          <w:bottom w:val="nil"/>
          <w:right w:val="nil"/>
          <w:between w:val="nil"/>
        </w:pBdr>
        <w:rPr>
          <w:rFonts w:ascii="Times New Roman" w:eastAsia="Times New Roman" w:hAnsi="Times New Roman" w:cs="Times New Roman"/>
          <w:color w:val="000000"/>
          <w:sz w:val="24"/>
          <w:szCs w:val="24"/>
        </w:rPr>
      </w:pPr>
    </w:p>
    <w:p w14:paraId="03DEE6DC" w14:textId="77777777" w:rsidR="00D73160" w:rsidRDefault="00D73160">
      <w:pPr>
        <w:ind w:firstLine="720"/>
        <w:jc w:val="both"/>
        <w:rPr>
          <w:rFonts w:ascii="Times New Roman" w:eastAsia="Times New Roman" w:hAnsi="Times New Roman" w:cs="Times New Roman"/>
          <w:color w:val="FF0000"/>
          <w:sz w:val="24"/>
          <w:szCs w:val="24"/>
        </w:rPr>
      </w:pPr>
    </w:p>
    <w:tbl>
      <w:tblPr>
        <w:tblStyle w:val="af1"/>
        <w:tblW w:w="9747" w:type="dxa"/>
        <w:tblInd w:w="0" w:type="dxa"/>
        <w:tblLayout w:type="fixed"/>
        <w:tblLook w:val="0000" w:firstRow="0" w:lastRow="0" w:firstColumn="0" w:lastColumn="0" w:noHBand="0" w:noVBand="0"/>
      </w:tblPr>
      <w:tblGrid>
        <w:gridCol w:w="4786"/>
        <w:gridCol w:w="4961"/>
      </w:tblGrid>
      <w:tr w:rsidR="00D73160" w14:paraId="70874FFE" w14:textId="77777777">
        <w:tc>
          <w:tcPr>
            <w:tcW w:w="4786" w:type="dxa"/>
          </w:tcPr>
          <w:p w14:paraId="194B4457" w14:textId="77777777"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4961" w:type="dxa"/>
            <w:tcBorders>
              <w:left w:val="nil"/>
            </w:tcBorders>
          </w:tcPr>
          <w:p w14:paraId="77897CD8" w14:textId="77777777"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D73160" w14:paraId="22A59A53" w14:textId="77777777">
        <w:trPr>
          <w:trHeight w:val="491"/>
        </w:trPr>
        <w:tc>
          <w:tcPr>
            <w:tcW w:w="4786" w:type="dxa"/>
          </w:tcPr>
          <w:p w14:paraId="1214C846" w14:textId="77777777" w:rsidR="00D73160" w:rsidRDefault="00D73160">
            <w:pPr>
              <w:jc w:val="both"/>
              <w:rPr>
                <w:rFonts w:ascii="Times New Roman" w:eastAsia="Times New Roman" w:hAnsi="Times New Roman" w:cs="Times New Roman"/>
                <w:sz w:val="24"/>
                <w:szCs w:val="24"/>
              </w:rPr>
            </w:pPr>
          </w:p>
          <w:p w14:paraId="4253E8CA" w14:textId="33FEB1D9"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DB74FC">
              <w:rPr>
                <w:rFonts w:ascii="Times New Roman" w:eastAsia="Times New Roman" w:hAnsi="Times New Roman" w:cs="Times New Roman"/>
                <w:sz w:val="24"/>
                <w:szCs w:val="24"/>
              </w:rPr>
              <w:t>Султанов М.М.</w:t>
            </w:r>
            <w:r>
              <w:rPr>
                <w:rFonts w:ascii="Times New Roman" w:eastAsia="Times New Roman" w:hAnsi="Times New Roman" w:cs="Times New Roman"/>
                <w:sz w:val="24"/>
                <w:szCs w:val="24"/>
              </w:rPr>
              <w:t xml:space="preserve"> /</w:t>
            </w:r>
          </w:p>
          <w:p w14:paraId="2816728A"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Borders>
              <w:left w:val="nil"/>
            </w:tcBorders>
          </w:tcPr>
          <w:p w14:paraId="0034D3DB" w14:textId="77777777" w:rsidR="00D73160" w:rsidRDefault="00D73160">
            <w:pPr>
              <w:jc w:val="both"/>
              <w:rPr>
                <w:rFonts w:ascii="Times New Roman" w:eastAsia="Times New Roman" w:hAnsi="Times New Roman" w:cs="Times New Roman"/>
                <w:sz w:val="24"/>
                <w:szCs w:val="24"/>
              </w:rPr>
            </w:pPr>
          </w:p>
          <w:p w14:paraId="05B0231F" w14:textId="27851681"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DB74FC" w:rsidRPr="00DB74FC">
              <w:rPr>
                <w:rFonts w:ascii="Times New Roman" w:eastAsia="Times New Roman" w:hAnsi="Times New Roman" w:cs="Times New Roman"/>
                <w:sz w:val="24"/>
                <w:szCs w:val="24"/>
              </w:rPr>
              <w:t xml:space="preserve">Фархутдинов Р.А. </w:t>
            </w:r>
            <w:r>
              <w:rPr>
                <w:rFonts w:ascii="Times New Roman" w:eastAsia="Times New Roman" w:hAnsi="Times New Roman" w:cs="Times New Roman"/>
                <w:sz w:val="24"/>
                <w:szCs w:val="24"/>
              </w:rPr>
              <w:t xml:space="preserve"> /</w:t>
            </w:r>
          </w:p>
          <w:p w14:paraId="51401655"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461E34E0" w14:textId="77777777" w:rsidR="00D73160" w:rsidRDefault="0050361E">
      <w:pPr>
        <w:pBdr>
          <w:top w:val="nil"/>
          <w:left w:val="nil"/>
          <w:bottom w:val="nil"/>
          <w:right w:val="nil"/>
          <w:between w:val="nil"/>
        </w:pBdr>
        <w:spacing w:line="276" w:lineRule="auto"/>
        <w:ind w:left="6096" w:right="423"/>
        <w:jc w:val="right"/>
        <w:rPr>
          <w:rFonts w:ascii="Times New Roman" w:eastAsia="Times New Roman" w:hAnsi="Times New Roman" w:cs="Times New Roman"/>
          <w:sz w:val="24"/>
          <w:szCs w:val="24"/>
        </w:rPr>
      </w:pPr>
      <w:r>
        <w:br w:type="page"/>
      </w:r>
    </w:p>
    <w:p w14:paraId="0FDF3D3C" w14:textId="77777777" w:rsidR="00D73160" w:rsidRDefault="0050361E">
      <w:pPr>
        <w:pBdr>
          <w:top w:val="nil"/>
          <w:left w:val="nil"/>
          <w:bottom w:val="nil"/>
          <w:right w:val="nil"/>
          <w:between w:val="nil"/>
        </w:pBdr>
        <w:spacing w:line="276" w:lineRule="auto"/>
        <w:ind w:left="6096" w:right="4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 Контракту</w:t>
      </w:r>
    </w:p>
    <w:p w14:paraId="023CE1B2" w14:textId="637B34EA" w:rsidR="00D73160" w:rsidRDefault="0050361E">
      <w:pPr>
        <w:pBdr>
          <w:top w:val="nil"/>
          <w:left w:val="nil"/>
          <w:bottom w:val="nil"/>
          <w:right w:val="nil"/>
          <w:between w:val="nil"/>
        </w:pBdr>
        <w:spacing w:line="276" w:lineRule="auto"/>
        <w:ind w:left="6379" w:right="423" w:hanging="28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976CD">
        <w:rPr>
          <w:rFonts w:ascii="Times New Roman" w:eastAsia="Times New Roman" w:hAnsi="Times New Roman" w:cs="Times New Roman"/>
          <w:color w:val="000000"/>
          <w:sz w:val="24"/>
          <w:szCs w:val="24"/>
        </w:rPr>
        <w:t xml:space="preserve"> </w:t>
      </w:r>
      <w:r w:rsidR="004976CD" w:rsidRPr="004976CD">
        <w:rPr>
          <w:rFonts w:ascii="Times New Roman" w:eastAsia="Times New Roman" w:hAnsi="Times New Roman" w:cs="Times New Roman"/>
          <w:color w:val="000000"/>
          <w:sz w:val="24"/>
          <w:szCs w:val="24"/>
        </w:rPr>
        <w:t>0101500000320001135</w:t>
      </w:r>
      <w:r w:rsidR="00CD57B5">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от «</w:t>
      </w:r>
      <w:r w:rsidR="00B0560C">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 xml:space="preserve">» </w:t>
      </w:r>
      <w:r w:rsidR="00B0560C">
        <w:rPr>
          <w:rFonts w:ascii="Times New Roman" w:eastAsia="Times New Roman" w:hAnsi="Times New Roman" w:cs="Times New Roman"/>
          <w:color w:val="000000"/>
          <w:sz w:val="24"/>
          <w:szCs w:val="24"/>
        </w:rPr>
        <w:t>октября</w:t>
      </w:r>
      <w:r>
        <w:rPr>
          <w:rFonts w:ascii="Times New Roman" w:eastAsia="Times New Roman" w:hAnsi="Times New Roman" w:cs="Times New Roman"/>
          <w:color w:val="000000"/>
          <w:sz w:val="24"/>
          <w:szCs w:val="24"/>
        </w:rPr>
        <w:t xml:space="preserve"> 2020 г.</w:t>
      </w:r>
    </w:p>
    <w:p w14:paraId="74AB144C" w14:textId="77777777" w:rsidR="00D73160" w:rsidRDefault="00D73160">
      <w:pPr>
        <w:pBdr>
          <w:top w:val="nil"/>
          <w:left w:val="nil"/>
          <w:bottom w:val="nil"/>
          <w:right w:val="nil"/>
          <w:between w:val="nil"/>
        </w:pBdr>
        <w:spacing w:line="276" w:lineRule="auto"/>
        <w:ind w:right="423" w:hanging="283"/>
        <w:jc w:val="both"/>
        <w:rPr>
          <w:rFonts w:ascii="Times New Roman" w:eastAsia="Times New Roman" w:hAnsi="Times New Roman" w:cs="Times New Roman"/>
          <w:color w:val="000000"/>
          <w:sz w:val="24"/>
          <w:szCs w:val="24"/>
        </w:rPr>
      </w:pPr>
    </w:p>
    <w:p w14:paraId="62368F03" w14:textId="77777777" w:rsidR="00D73160" w:rsidRDefault="00D731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62194A1E" w14:textId="77777777" w:rsidR="00D73160" w:rsidRDefault="0050361E">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ТЕХНИЧЕСКИЕ ХАРАКТЕРИСТИКИ НА ВЫПОЛНЕНИЕ РАБОТ ПО ОБЪЕКТУ: </w:t>
      </w:r>
    </w:p>
    <w:p w14:paraId="7F3D4D8A" w14:textId="77777777" w:rsidR="00D73160" w:rsidRDefault="008501F4">
      <w:pPr>
        <w:pBdr>
          <w:top w:val="nil"/>
          <w:left w:val="nil"/>
          <w:bottom w:val="nil"/>
          <w:right w:val="nil"/>
          <w:between w:val="nil"/>
        </w:pBdr>
        <w:jc w:val="center"/>
        <w:rPr>
          <w:rFonts w:ascii="Times New Roman" w:eastAsia="Times New Roman" w:hAnsi="Times New Roman" w:cs="Times New Roman"/>
          <w:color w:val="000000"/>
          <w:sz w:val="24"/>
          <w:szCs w:val="24"/>
        </w:rPr>
      </w:pPr>
      <w:r w:rsidRPr="008501F4">
        <w:rPr>
          <w:rFonts w:ascii="Times New Roman" w:eastAsia="Times New Roman" w:hAnsi="Times New Roman" w:cs="Times New Roman"/>
          <w:color w:val="000000"/>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w:t>
      </w:r>
    </w:p>
    <w:tbl>
      <w:tblPr>
        <w:tblStyle w:val="af2"/>
        <w:tblW w:w="105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715"/>
        <w:gridCol w:w="7260"/>
      </w:tblGrid>
      <w:tr w:rsidR="00D73160" w14:paraId="000FC162" w14:textId="77777777">
        <w:tc>
          <w:tcPr>
            <w:tcW w:w="570" w:type="dxa"/>
            <w:tcBorders>
              <w:top w:val="single" w:sz="4" w:space="0" w:color="000000"/>
              <w:left w:val="single" w:sz="4" w:space="0" w:color="000000"/>
              <w:bottom w:val="single" w:sz="4" w:space="0" w:color="000000"/>
              <w:right w:val="single" w:sz="4" w:space="0" w:color="000000"/>
            </w:tcBorders>
          </w:tcPr>
          <w:p w14:paraId="6DD4B5DE" w14:textId="77777777" w:rsidR="00D73160" w:rsidRDefault="0050361E">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1.</w:t>
            </w:r>
          </w:p>
        </w:tc>
        <w:tc>
          <w:tcPr>
            <w:tcW w:w="2715" w:type="dxa"/>
            <w:tcBorders>
              <w:top w:val="single" w:sz="4" w:space="0" w:color="000000"/>
              <w:left w:val="single" w:sz="4" w:space="0" w:color="000000"/>
              <w:bottom w:val="single" w:sz="4" w:space="0" w:color="000000"/>
              <w:right w:val="single" w:sz="4" w:space="0" w:color="000000"/>
            </w:tcBorders>
          </w:tcPr>
          <w:p w14:paraId="145206E7" w14:textId="77777777" w:rsidR="00D73160" w:rsidRDefault="0050361E">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Местоположение объекта</w:t>
            </w:r>
          </w:p>
        </w:tc>
        <w:tc>
          <w:tcPr>
            <w:tcW w:w="7260" w:type="dxa"/>
            <w:tcBorders>
              <w:top w:val="single" w:sz="4" w:space="0" w:color="000000"/>
              <w:left w:val="single" w:sz="4" w:space="0" w:color="000000"/>
              <w:bottom w:val="single" w:sz="4" w:space="0" w:color="000000"/>
              <w:right w:val="single" w:sz="4" w:space="0" w:color="000000"/>
            </w:tcBorders>
          </w:tcPr>
          <w:p w14:paraId="29DF8C22" w14:textId="77777777" w:rsidR="00D73160" w:rsidRDefault="0050361E">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_______________________________________ в г.________.</w:t>
            </w:r>
          </w:p>
        </w:tc>
      </w:tr>
      <w:tr w:rsidR="00D73160" w14:paraId="147267CF" w14:textId="77777777">
        <w:tc>
          <w:tcPr>
            <w:tcW w:w="570" w:type="dxa"/>
            <w:tcBorders>
              <w:top w:val="single" w:sz="4" w:space="0" w:color="000000"/>
              <w:left w:val="single" w:sz="4" w:space="0" w:color="000000"/>
              <w:bottom w:val="single" w:sz="4" w:space="0" w:color="000000"/>
              <w:right w:val="single" w:sz="4" w:space="0" w:color="000000"/>
            </w:tcBorders>
          </w:tcPr>
          <w:p w14:paraId="777A7596"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15" w:type="dxa"/>
            <w:tcBorders>
              <w:top w:val="single" w:sz="4" w:space="0" w:color="000000"/>
              <w:left w:val="single" w:sz="4" w:space="0" w:color="000000"/>
              <w:bottom w:val="single" w:sz="4" w:space="0" w:color="000000"/>
              <w:right w:val="single" w:sz="4" w:space="0" w:color="000000"/>
            </w:tcBorders>
          </w:tcPr>
          <w:p w14:paraId="2FFDE30C"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Площадь объекта</w:t>
            </w:r>
          </w:p>
        </w:tc>
        <w:tc>
          <w:tcPr>
            <w:tcW w:w="7260" w:type="dxa"/>
            <w:tcBorders>
              <w:top w:val="single" w:sz="4" w:space="0" w:color="000000"/>
              <w:left w:val="single" w:sz="4" w:space="0" w:color="000000"/>
              <w:bottom w:val="single" w:sz="4" w:space="0" w:color="000000"/>
              <w:right w:val="single" w:sz="4" w:space="0" w:color="000000"/>
            </w:tcBorders>
          </w:tcPr>
          <w:p w14:paraId="39FC05AC"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Общая площадь в границах рассматриваемого участка составляет _____ га, из них ____ га - территория, подлежащая благоустройству</w:t>
            </w:r>
          </w:p>
        </w:tc>
      </w:tr>
      <w:tr w:rsidR="00D73160" w14:paraId="2F706099" w14:textId="77777777">
        <w:tc>
          <w:tcPr>
            <w:tcW w:w="570" w:type="dxa"/>
            <w:tcBorders>
              <w:top w:val="single" w:sz="4" w:space="0" w:color="000000"/>
              <w:left w:val="single" w:sz="4" w:space="0" w:color="000000"/>
              <w:bottom w:val="single" w:sz="4" w:space="0" w:color="000000"/>
              <w:right w:val="single" w:sz="4" w:space="0" w:color="000000"/>
            </w:tcBorders>
          </w:tcPr>
          <w:p w14:paraId="04053F41"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15" w:type="dxa"/>
            <w:tcBorders>
              <w:top w:val="single" w:sz="4" w:space="0" w:color="000000"/>
              <w:left w:val="single" w:sz="4" w:space="0" w:color="000000"/>
              <w:bottom w:val="single" w:sz="4" w:space="0" w:color="000000"/>
              <w:right w:val="single" w:sz="4" w:space="0" w:color="000000"/>
            </w:tcBorders>
          </w:tcPr>
          <w:p w14:paraId="585845ED"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выполнения работ</w:t>
            </w:r>
          </w:p>
        </w:tc>
        <w:tc>
          <w:tcPr>
            <w:tcW w:w="7260" w:type="dxa"/>
            <w:tcBorders>
              <w:top w:val="single" w:sz="4" w:space="0" w:color="000000"/>
              <w:left w:val="single" w:sz="4" w:space="0" w:color="000000"/>
              <w:bottom w:val="single" w:sz="4" w:space="0" w:color="000000"/>
              <w:right w:val="single" w:sz="4" w:space="0" w:color="000000"/>
            </w:tcBorders>
          </w:tcPr>
          <w:p w14:paraId="4D7F8078" w14:textId="77777777" w:rsidR="00D73160" w:rsidRDefault="005036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границах проектирования находятся участки</w:t>
            </w:r>
            <w:r>
              <w:rPr>
                <w:rFonts w:ascii="Times New Roman" w:eastAsia="Times New Roman" w:hAnsi="Times New Roman" w:cs="Times New Roman"/>
                <w:sz w:val="24"/>
                <w:szCs w:val="24"/>
              </w:rPr>
              <w:t>, границы - согласно проектной документации</w:t>
            </w:r>
            <w:r>
              <w:rPr>
                <w:rFonts w:ascii="Times New Roman" w:eastAsia="Times New Roman" w:hAnsi="Times New Roman" w:cs="Times New Roman"/>
                <w:color w:val="000000"/>
                <w:sz w:val="24"/>
                <w:szCs w:val="24"/>
              </w:rPr>
              <w:t xml:space="preserve"> </w:t>
            </w:r>
          </w:p>
        </w:tc>
      </w:tr>
      <w:tr w:rsidR="00D73160" w14:paraId="74F34C1C" w14:textId="77777777">
        <w:tc>
          <w:tcPr>
            <w:tcW w:w="570" w:type="dxa"/>
            <w:tcBorders>
              <w:top w:val="single" w:sz="4" w:space="0" w:color="000000"/>
              <w:left w:val="single" w:sz="4" w:space="0" w:color="000000"/>
              <w:bottom w:val="single" w:sz="4" w:space="0" w:color="000000"/>
              <w:right w:val="single" w:sz="4" w:space="0" w:color="000000"/>
            </w:tcBorders>
          </w:tcPr>
          <w:p w14:paraId="0536A1BB" w14:textId="77777777" w:rsidR="00D73160" w:rsidRDefault="0050361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15" w:type="dxa"/>
            <w:tcBorders>
              <w:top w:val="single" w:sz="4" w:space="0" w:color="000000"/>
              <w:left w:val="single" w:sz="4" w:space="0" w:color="000000"/>
              <w:bottom w:val="single" w:sz="4" w:space="0" w:color="000000"/>
              <w:right w:val="single" w:sz="4" w:space="0" w:color="000000"/>
            </w:tcBorders>
          </w:tcPr>
          <w:p w14:paraId="1BE735BD" w14:textId="77777777" w:rsidR="00D73160" w:rsidRDefault="0050361E">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Характеристики выполняемых работ и используемых материалов</w:t>
            </w:r>
          </w:p>
        </w:tc>
        <w:tc>
          <w:tcPr>
            <w:tcW w:w="7260" w:type="dxa"/>
            <w:tcBorders>
              <w:top w:val="single" w:sz="4" w:space="0" w:color="000000"/>
              <w:left w:val="single" w:sz="4" w:space="0" w:color="000000"/>
              <w:bottom w:val="single" w:sz="4" w:space="0" w:color="000000"/>
              <w:right w:val="single" w:sz="4" w:space="0" w:color="000000"/>
            </w:tcBorders>
          </w:tcPr>
          <w:p w14:paraId="10054CFC"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Демонтаж существующих сооружений, конструкций, покрытий, малых архитектурных форм и т.д.</w:t>
            </w:r>
          </w:p>
          <w:p w14:paraId="3667114D" w14:textId="77777777" w:rsidR="00D73160" w:rsidRDefault="0050361E">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началом производства работ Подрядчик разрабатывает схему организации дорожного движения и согласовывает ее с Заказчиком (в случае неисполнения данного требования, действия Подрядчика будут расценены как ненадлежащее исполнение условий муниципального контракта).</w:t>
            </w:r>
          </w:p>
          <w:p w14:paraId="2B0F81D4" w14:textId="77777777" w:rsidR="00D73160" w:rsidRDefault="0050361E">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Разборка существующих сооружений, конструкций, покрытий, осуществляется силами и за счет средств Подрядчика. Элементы благоустройства, подлежащие разбору и демонтажу, должны быть демонтированы и разобраны в полном соответствии с проектно-сметной документацией и согласованы Заказчиком. Процесс демонтажа осуществляется в соответствии с соответствующими разделами проектной документации, действующими нормативами.</w:t>
            </w:r>
          </w:p>
          <w:p w14:paraId="0CF4671A" w14:textId="77777777" w:rsidR="00D73160" w:rsidRDefault="0050361E">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Территория, освобожденная после проведения демонтажных и подготовительных работ, должна быть приведена к состоянию благоустраиваемой (выровнена, очищена от строительного мусора и т.п.).</w:t>
            </w:r>
          </w:p>
          <w:p w14:paraId="1724160E"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Материалы, полученные в результате демонтажа и разбора, должны быть вывезены с благоустраиваемой территории силами и за счет средств Подрядчика с последующей либо утилизацией, либо передачей части элементов Заказчику, по согласованию с Заказчиком. Подрядчик должен предоставить Заказчику документацию подтверждающую утилизацию, в случае, если Заказчиком будет принято решение об утилизации демонтируемых элементов</w:t>
            </w:r>
          </w:p>
          <w:p w14:paraId="5E6EE71C" w14:textId="77777777" w:rsidR="00D73160" w:rsidRDefault="00D73160">
            <w:pPr>
              <w:jc w:val="both"/>
              <w:rPr>
                <w:rFonts w:ascii="Times New Roman" w:eastAsia="Times New Roman" w:hAnsi="Times New Roman" w:cs="Times New Roman"/>
                <w:color w:val="FF0000"/>
                <w:sz w:val="24"/>
                <w:szCs w:val="24"/>
              </w:rPr>
            </w:pPr>
          </w:p>
          <w:p w14:paraId="5FA4F6B6" w14:textId="77777777" w:rsidR="00D73160" w:rsidRDefault="0050361E">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Состав демонтажных работ:</w:t>
            </w:r>
            <w:r>
              <w:rPr>
                <w:rFonts w:ascii="Times New Roman" w:eastAsia="Times New Roman" w:hAnsi="Times New Roman" w:cs="Times New Roman"/>
                <w:sz w:val="24"/>
                <w:szCs w:val="24"/>
              </w:rPr>
              <w:t xml:space="preserve"> Согласно ПСД</w:t>
            </w:r>
          </w:p>
          <w:p w14:paraId="56998047"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Состав подготовительных работ:</w:t>
            </w:r>
            <w:r>
              <w:rPr>
                <w:rFonts w:ascii="Times New Roman" w:eastAsia="Times New Roman" w:hAnsi="Times New Roman" w:cs="Times New Roman"/>
                <w:sz w:val="24"/>
                <w:szCs w:val="24"/>
              </w:rPr>
              <w:t xml:space="preserve"> Согласно ПСД.</w:t>
            </w:r>
          </w:p>
          <w:p w14:paraId="59DB0DAA" w14:textId="77777777" w:rsidR="00D73160" w:rsidRDefault="00D73160">
            <w:pPr>
              <w:jc w:val="both"/>
              <w:rPr>
                <w:rFonts w:ascii="Times New Roman" w:eastAsia="Times New Roman" w:hAnsi="Times New Roman" w:cs="Times New Roman"/>
                <w:color w:val="FF0000"/>
                <w:sz w:val="24"/>
                <w:szCs w:val="24"/>
              </w:rPr>
            </w:pPr>
          </w:p>
          <w:p w14:paraId="43A825D9" w14:textId="77777777" w:rsidR="00D73160" w:rsidRDefault="0050361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Устройство пешеходных дорожек, проездов, площадок, иных покрытий, устройство бортового камня.</w:t>
            </w:r>
          </w:p>
          <w:p w14:paraId="24C0CFAC" w14:textId="77777777" w:rsidR="00D73160" w:rsidRDefault="0050361E">
            <w:pPr>
              <w:spacing w:before="240"/>
              <w:ind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Перед началом производства работ Подрядчик разрабатывает технологическую карту и согласовывает ее с Заказчиком (в случае неисполнения данного требования, действия Подрядчика будут расценены как ненадлежащее исполнение условий муниципального контракта). Работы выполнять в соответствии со СП 78.13330.2012 «Свод правил. Автомобильные дороги. Актуализированная редакция СНиП 3.06.03-85»;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p w14:paraId="13EBCB29" w14:textId="77777777" w:rsidR="00D73160" w:rsidRDefault="0050361E">
            <w:pPr>
              <w:spacing w:before="240"/>
              <w:ind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начала производства работ Подрядчик согласовывает проведение земляных работ с инженерными службами города и получает ордер на производство земляных работ у Заказчика.</w:t>
            </w:r>
          </w:p>
          <w:p w14:paraId="57DD96EB" w14:textId="77777777" w:rsidR="00D73160" w:rsidRDefault="0050361E">
            <w:pPr>
              <w:spacing w:before="240"/>
              <w:ind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начала производства работ Подрядчик предоставляет Заказчику паспорта на строительные материалы в течение 3-х дней с момента заключения муниципального контракта.</w:t>
            </w:r>
          </w:p>
          <w:p w14:paraId="6AF3A9F5" w14:textId="77777777" w:rsidR="00D73160" w:rsidRDefault="0050361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начала производства работ Подрядчик в течение 15 рабочих дней с момента заключения муниципального контракта разрабатывает и согласовывает с Заказчиком временную схему организации движения на время производства ремонтных работ и предоставляет один экземпляр Заказчику. Подрядчик несет полную ответственность за:</w:t>
            </w:r>
          </w:p>
          <w:p w14:paraId="20CC0E1F" w14:textId="77777777" w:rsidR="00D73160" w:rsidRDefault="0050361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безопасность движения транспорта, связанную с организацией и методами выполнения работ на объекте, в том числе за расстановку всех технических средств организации движения, их своевременную перестановку, снятие и замену (по мере износа);</w:t>
            </w:r>
          </w:p>
          <w:p w14:paraId="4F468750" w14:textId="77777777" w:rsidR="00D73160" w:rsidRDefault="0050361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безопасного движения пешеходов, включая установку и содержание дорожных знаков, ограждений;</w:t>
            </w:r>
          </w:p>
          <w:p w14:paraId="5FC1EFE9" w14:textId="77777777" w:rsidR="00D73160" w:rsidRDefault="0050361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сохранности находящихся в зоне производства работ коммуникаций (воздушных линий связи и освещения, ливневых, канализационных и водопроводных колодцев, пешеходных удерживающих ограждений), зеленых насаждений в соответствии со статьей 714 Гражданского кодекса РФ.</w:t>
            </w:r>
          </w:p>
          <w:p w14:paraId="2E1DB468" w14:textId="77777777" w:rsidR="00D73160" w:rsidRDefault="0050361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ходе производства работ Подрядчик применяет материалы, которые имеют документы, подтверждающие их качество.</w:t>
            </w:r>
          </w:p>
          <w:p w14:paraId="449ECFCD" w14:textId="77777777" w:rsidR="00D73160" w:rsidRDefault="0050361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проектной документации, применятся следующий перечень работ при устройстве покрытий:</w:t>
            </w:r>
          </w:p>
          <w:p w14:paraId="1B96B308" w14:textId="77777777" w:rsidR="00D73160" w:rsidRDefault="00D73160">
            <w:pPr>
              <w:jc w:val="both"/>
              <w:rPr>
                <w:rFonts w:ascii="Times New Roman" w:eastAsia="Times New Roman" w:hAnsi="Times New Roman" w:cs="Times New Roman"/>
                <w:sz w:val="24"/>
                <w:szCs w:val="24"/>
              </w:rPr>
            </w:pPr>
          </w:p>
          <w:p w14:paraId="7F5EFF49"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 Установка бортовых камней.</w:t>
            </w:r>
          </w:p>
          <w:p w14:paraId="7A749B5C"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Отклонения от размеров бортовых камней по длине и высоте не должны превышать + 5 мм.</w:t>
            </w:r>
          </w:p>
          <w:p w14:paraId="667924C3"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Внешний вид и качество поверхности бортовых камней должны удовлетворять следующим требованиям:</w:t>
            </w:r>
          </w:p>
          <w:p w14:paraId="50842EEC"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искривление лицевой поверхности по длине камня не должно превышать 3 мм на 1 м длины;</w:t>
            </w:r>
          </w:p>
          <w:p w14:paraId="7A08E4A7"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неперпендикулярность боковых (торцевых) и продольных лицевых плоскостей не должна превышать 2 мм;</w:t>
            </w:r>
          </w:p>
          <w:p w14:paraId="4238E177"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трещины на камнях не допускаются.</w:t>
            </w:r>
          </w:p>
          <w:p w14:paraId="1B2E6361"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Установку вести строго согласно проектной документации. Все работы проводить с соблюдением установленных законодательством РФ технологических норм проведения работ.</w:t>
            </w:r>
          </w:p>
          <w:p w14:paraId="5DA74F36"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Состав работ:</w:t>
            </w:r>
            <w:r>
              <w:rPr>
                <w:rFonts w:ascii="Times New Roman" w:eastAsia="Times New Roman" w:hAnsi="Times New Roman" w:cs="Times New Roman"/>
                <w:sz w:val="24"/>
                <w:szCs w:val="24"/>
              </w:rPr>
              <w:t xml:space="preserve"> Согласно ПСД</w:t>
            </w:r>
          </w:p>
          <w:p w14:paraId="7696B5B0" w14:textId="77777777" w:rsidR="00D73160" w:rsidRDefault="00D73160">
            <w:pPr>
              <w:jc w:val="both"/>
              <w:rPr>
                <w:rFonts w:ascii="Times New Roman" w:eastAsia="Times New Roman" w:hAnsi="Times New Roman" w:cs="Times New Roman"/>
                <w:color w:val="FF0000"/>
                <w:sz w:val="24"/>
                <w:szCs w:val="24"/>
              </w:rPr>
            </w:pPr>
          </w:p>
          <w:p w14:paraId="0EC5106F"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 Покрытие из тротуарной плитки (брусчатки).</w:t>
            </w:r>
          </w:p>
          <w:p w14:paraId="39143097"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организации покрытий из брусчатки следует соблюсти следующие требования к материалу покрытия:</w:t>
            </w:r>
          </w:p>
          <w:p w14:paraId="5698E885"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Материал – бетон, по технологии вибропрессования или литья.</w:t>
            </w:r>
          </w:p>
          <w:p w14:paraId="431D2416"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Класс бетона по прочности на сжатие – не менее В30.</w:t>
            </w:r>
          </w:p>
          <w:p w14:paraId="4FFE3DCD"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Класс прочности бетона по прочности на растяжение при изгибе – Btb 4.0.</w:t>
            </w:r>
          </w:p>
          <w:p w14:paraId="6795CB32"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Водопоглощение, % по массе – не более 5.</w:t>
            </w:r>
          </w:p>
          <w:p w14:paraId="78A12250"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Истираемость, г/см.кв. – не более 0,6.</w:t>
            </w:r>
          </w:p>
          <w:p w14:paraId="58AE5F81"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Морозостойкость – не менее F200.</w:t>
            </w:r>
          </w:p>
          <w:p w14:paraId="3492CF3A"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Покрытия из брусчатки не должны иметь проседания (выпученности) относительно общего уровня. Брусчатка не должна иметь искривлений, сколов. Проседания и выпученности подлежат выравниванию силами и за счет Подрядчика. Брусчатка не должна быть скользкой в периоды, характерные образованию наледи и при атмосферных осадках.</w:t>
            </w:r>
          </w:p>
          <w:p w14:paraId="7F24A51B"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Брусчатка должна иметь сюжетное художественное оформление (в соответствии с проектной документацией). </w:t>
            </w:r>
          </w:p>
          <w:p w14:paraId="3BDEF020"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Входной и операционный контроль Подрядчик осуществляет в соответствии с условиями контракта, действующими СНиП, ГОСТ и ВСН. Все используемые в процессе производства работ материалы (брусчатка, бортовой камень) должны иметь паспорт качества завода изготовителя.</w:t>
            </w:r>
          </w:p>
          <w:p w14:paraId="72AEC414"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Подрядчиком совместно с представителем Заказчика производится натурное обследование территории с периодичностью раз в неделю на протяжении всего срока работ.</w:t>
            </w:r>
          </w:p>
          <w:p w14:paraId="35A525E8" w14:textId="77777777" w:rsidR="00D73160" w:rsidRDefault="00D73160">
            <w:pPr>
              <w:jc w:val="both"/>
              <w:rPr>
                <w:rFonts w:ascii="Times New Roman" w:eastAsia="Times New Roman" w:hAnsi="Times New Roman" w:cs="Times New Roman"/>
                <w:sz w:val="24"/>
                <w:szCs w:val="24"/>
              </w:rPr>
            </w:pPr>
          </w:p>
          <w:p w14:paraId="1BAC0BD3"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Состав работ:</w:t>
            </w:r>
            <w:r>
              <w:rPr>
                <w:rFonts w:ascii="Times New Roman" w:eastAsia="Times New Roman" w:hAnsi="Times New Roman" w:cs="Times New Roman"/>
                <w:sz w:val="24"/>
                <w:szCs w:val="24"/>
              </w:rPr>
              <w:t xml:space="preserve"> Согласно ПСД</w:t>
            </w:r>
          </w:p>
          <w:p w14:paraId="324E6FA0" w14:textId="77777777" w:rsidR="00D73160" w:rsidRDefault="0050361E">
            <w:pPr>
              <w:spacing w:before="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Устройство покрытий из мульчи, песка, гравийного отсева и гранитного отсева.</w:t>
            </w:r>
          </w:p>
          <w:p w14:paraId="061D1C07" w14:textId="77777777" w:rsidR="00D73160" w:rsidRDefault="0050361E">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Покрытия из из песка, мульчи, гравийного отсева не должны иметь проседания (выпученности) относительно общего уровня.</w:t>
            </w:r>
          </w:p>
          <w:p w14:paraId="25C8F649" w14:textId="77777777" w:rsidR="00D73160" w:rsidRDefault="0050361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работы использовать материалы соответствующие характеристикам, указанным в проектной документации.</w:t>
            </w:r>
          </w:p>
          <w:p w14:paraId="299D1BC6" w14:textId="77777777" w:rsidR="00D73160" w:rsidRDefault="0050361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работы проводить с соблюдением установленных законодательством РФ технологических норм проведения работ.</w:t>
            </w:r>
          </w:p>
          <w:p w14:paraId="0B3F38D3" w14:textId="77777777" w:rsidR="00D73160" w:rsidRDefault="0050361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Подрядчиком совместно с представителем Заказчика производится натурное обследование территории с периодичностью раз в неделю на протяжении всего срока работ.</w:t>
            </w:r>
          </w:p>
          <w:p w14:paraId="1373AB7B" w14:textId="77777777" w:rsidR="00D73160" w:rsidRDefault="0050361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вертикальной планировке покрытий необходимо обеспечить сток поверхностных вод на газоны.</w:t>
            </w:r>
          </w:p>
          <w:p w14:paraId="57864355" w14:textId="77777777" w:rsidR="00D73160" w:rsidRDefault="0050361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устройства тротуаров:</w:t>
            </w:r>
          </w:p>
          <w:p w14:paraId="54D1EFD1" w14:textId="77777777" w:rsidR="00D73160" w:rsidRDefault="0050361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выполнение работ без подготовки основания</w:t>
            </w:r>
          </w:p>
          <w:p w14:paraId="14E9F9E6" w14:textId="77777777" w:rsidR="00D73160" w:rsidRDefault="0050361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допускаются просветы под 3-х метровой рейкой</w:t>
            </w:r>
          </w:p>
          <w:p w14:paraId="6F249F47" w14:textId="77777777" w:rsidR="00D73160" w:rsidRDefault="0050361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необеспечение требуемого коэффициента уплотнения</w:t>
            </w:r>
          </w:p>
          <w:p w14:paraId="6AFF65DE" w14:textId="77777777" w:rsidR="00D73160" w:rsidRDefault="0050361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несоблюдение толщины слоя укладываемого покрытия</w:t>
            </w:r>
          </w:p>
          <w:p w14:paraId="62F3F83F"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Состав работ: </w:t>
            </w:r>
            <w:r>
              <w:rPr>
                <w:rFonts w:ascii="Times New Roman" w:eastAsia="Times New Roman" w:hAnsi="Times New Roman" w:cs="Times New Roman"/>
                <w:sz w:val="24"/>
                <w:szCs w:val="24"/>
              </w:rPr>
              <w:t>Согласно ПСД</w:t>
            </w:r>
          </w:p>
          <w:p w14:paraId="448779CE" w14:textId="77777777" w:rsidR="00D73160" w:rsidRDefault="00D73160">
            <w:pPr>
              <w:rPr>
                <w:rFonts w:ascii="Times New Roman" w:eastAsia="Times New Roman" w:hAnsi="Times New Roman" w:cs="Times New Roman"/>
                <w:color w:val="FF0000"/>
                <w:sz w:val="24"/>
                <w:szCs w:val="24"/>
              </w:rPr>
            </w:pPr>
          </w:p>
          <w:p w14:paraId="1C58A36A" w14:textId="77777777" w:rsidR="00D73160" w:rsidRDefault="005036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Устройство покрытий из асфальтобетона</w:t>
            </w:r>
          </w:p>
          <w:p w14:paraId="0F81C93E"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Устраиваемые покрытия из асфальтобетона не должны иметь колдобин, рубцов, раковин; люки колодцев (решеток) должны находиться на проектном уровне (если имеются).</w:t>
            </w:r>
          </w:p>
          <w:p w14:paraId="0111F7B0"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должны выполняться в соответствии с:</w:t>
            </w:r>
          </w:p>
          <w:p w14:paraId="2957DC34"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ГОСТ Р 50597-2017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2AA77263"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78.13330.2012 «Свод правил. Автомобильные дороги. Актуализированная редакция СниП 3.06.03-85».</w:t>
            </w:r>
          </w:p>
          <w:p w14:paraId="74DC077B"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Входной и операционный контроль Подрядчик осуществляет в соответствии с условиями контракта, действующими СниП, ГОСТ и ВСН. Все используемые в процессе производства работ материалы должны иметь паспорт качества завода изготовителя.</w:t>
            </w:r>
          </w:p>
          <w:p w14:paraId="3817F521"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Асфальтобетонная смесь должна соответствовать требованиям ГОСТ 9128-2013 «Международный стандарт. Смеси асфальтобетонные, полимер асфальтобетонные, асфальтобетон, полимерасфальтобетон для автомобильных дорог и аэродромов. Технические условия», иметь паспорт качества и заключение испытаний аттестованной лаборатории за счет Подрядчика.</w:t>
            </w:r>
          </w:p>
          <w:p w14:paraId="0A23C364"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Физико-механические свойства асфальтобетонного покрытия должны соответствовать требованиям СП 78.13330.2012 «Свод правил. Автомобильные дороги. Актуализированная редакция СниП 3.06.03-85» (требуемый коэффициент уплотнения на проезжей части 0,99, на тротуарах 0,98).</w:t>
            </w:r>
          </w:p>
          <w:p w14:paraId="190B82FC"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Щебень должен соответствовать требованиям ГОСТ 8267-93 «Щебень и гравий из плотных горных пород для строительных работ. Технические условия».</w:t>
            </w:r>
          </w:p>
          <w:p w14:paraId="69ACC51A"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Подрядчиком совместно с представителем Заказчика производится натурное обследование территории с периодичностью раз в неделю на протяжении всего срока работ.</w:t>
            </w:r>
          </w:p>
          <w:p w14:paraId="24126232"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производству работ по устройству асфальтового покрытия:</w:t>
            </w:r>
          </w:p>
          <w:p w14:paraId="704DD348"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вертикальной планировке покрытий необходимо обеспечить сток поверхностных вод на газоны.</w:t>
            </w:r>
          </w:p>
          <w:p w14:paraId="74AF570E"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Асфальт укладывать горячей смесью толщиной не менее предусмотренной проектно-сметной документацией при среднесуточной температуре не менее + 5 гр. С на сухую поверхность.</w:t>
            </w:r>
          </w:p>
          <w:p w14:paraId="05ABB57E"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уплотнении асфальтового покрытия использовать каток весом до 8 т. Использование виброплиты допускается только в случаях, когда не возможно применение катка.</w:t>
            </w:r>
          </w:p>
          <w:p w14:paraId="275E4A90"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устройства асфальтобетонного покрытия:</w:t>
            </w:r>
          </w:p>
          <w:p w14:paraId="675F3B18"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выполнение работ без подготовки основания;</w:t>
            </w:r>
          </w:p>
          <w:p w14:paraId="4B6AFE2E"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нарушение температурного режима при укладке и уплотнении асфальтобетонных смесей;</w:t>
            </w:r>
          </w:p>
          <w:p w14:paraId="62A60B37"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допускаются просветы под 3-х метровой рейкой;</w:t>
            </w:r>
          </w:p>
          <w:p w14:paraId="17093B63"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превышение ширины швов между бортовыми камнями более 5 мм;</w:t>
            </w:r>
          </w:p>
          <w:p w14:paraId="583808D9"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необеспечение требуемого коэффициента уплотнения;</w:t>
            </w:r>
          </w:p>
          <w:p w14:paraId="78B85C66"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несоблюдение толщины слоя укладываемого покрытия;</w:t>
            </w:r>
          </w:p>
          <w:p w14:paraId="53BDA0A7"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необеспечение требуемого сцепления между слоями.</w:t>
            </w:r>
          </w:p>
          <w:p w14:paraId="2CC8FA37"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Состав работ: </w:t>
            </w:r>
            <w:r>
              <w:rPr>
                <w:rFonts w:ascii="Times New Roman" w:eastAsia="Times New Roman" w:hAnsi="Times New Roman" w:cs="Times New Roman"/>
                <w:sz w:val="24"/>
                <w:szCs w:val="24"/>
              </w:rPr>
              <w:t>Согласно ПСД</w:t>
            </w:r>
          </w:p>
          <w:p w14:paraId="3533D7C3" w14:textId="77777777" w:rsidR="00D73160" w:rsidRDefault="0050361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Устройство деревянных настилов</w:t>
            </w:r>
          </w:p>
          <w:p w14:paraId="20E92E21"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началом производства работ по устройству деревянных н</w:t>
            </w:r>
            <w:r w:rsidR="007D7D81">
              <w:rPr>
                <w:rFonts w:ascii="Times New Roman" w:eastAsia="Times New Roman" w:hAnsi="Times New Roman" w:cs="Times New Roman"/>
                <w:sz w:val="24"/>
                <w:szCs w:val="24"/>
              </w:rPr>
              <w:t>а</w:t>
            </w:r>
            <w:r>
              <w:rPr>
                <w:rFonts w:ascii="Times New Roman" w:eastAsia="Times New Roman" w:hAnsi="Times New Roman" w:cs="Times New Roman"/>
                <w:sz w:val="24"/>
                <w:szCs w:val="24"/>
              </w:rPr>
              <w:t>стилов Подрядчик разрабатывает технологическую карту и согласовывает ее с Заказчиком (в случае неисполнения данного требования, действия Подрядчика будут расценены как ненадлежащее исполнение условий муниципального контракта).</w:t>
            </w:r>
          </w:p>
          <w:p w14:paraId="2C9B7D1C"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организации деревянных н</w:t>
            </w:r>
            <w:r w:rsidR="007D7D81">
              <w:rPr>
                <w:rFonts w:ascii="Times New Roman" w:eastAsia="Times New Roman" w:hAnsi="Times New Roman" w:cs="Times New Roman"/>
                <w:sz w:val="24"/>
                <w:szCs w:val="24"/>
              </w:rPr>
              <w:t>а</w:t>
            </w:r>
            <w:r>
              <w:rPr>
                <w:rFonts w:ascii="Times New Roman" w:eastAsia="Times New Roman" w:hAnsi="Times New Roman" w:cs="Times New Roman"/>
                <w:sz w:val="24"/>
                <w:szCs w:val="24"/>
              </w:rPr>
              <w:t>стилов предъявляются следующие основные требования:</w:t>
            </w:r>
          </w:p>
          <w:p w14:paraId="641B5BD5"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Высокая прочность. Все без исключения материалы должны отличаться высокой прочностью, быть максимально стойкими к различным внешним воздействиям (воздействие солнечного ультрафиолета, влаги, механические воздействия, воздействия биологические и т.д.).</w:t>
            </w:r>
          </w:p>
          <w:p w14:paraId="089EF138"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Морозоустойчивость. Покрытие и все несущие и вспомогательные элементы должны переносить сезонные циклы  колебания температуры в условиях повышенной влажности воздуха без потери своих эксплуатационных качеств.</w:t>
            </w:r>
          </w:p>
          <w:p w14:paraId="5498A7F7"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биозащиты деревянных конструкций с целью увеличения срока эксплуатации.</w:t>
            </w:r>
          </w:p>
          <w:p w14:paraId="7F709887"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работы использовать материалы соответствующие характеристикам,  указанным в проектно-сметной документации.</w:t>
            </w:r>
          </w:p>
          <w:p w14:paraId="1D985F2B"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работы проводить с соблюдением установленных законодательством РФ технологических норм проведения работ.</w:t>
            </w:r>
          </w:p>
          <w:p w14:paraId="7987AC4A"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Подрядчиком совместно с представителем Заказчика производится натурное обследование территории с периодичностью раз в неделю на протяжении всего срока работ.</w:t>
            </w:r>
          </w:p>
          <w:p w14:paraId="64E99182"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Состав работ: </w:t>
            </w:r>
            <w:r>
              <w:rPr>
                <w:rFonts w:ascii="Times New Roman" w:eastAsia="Times New Roman" w:hAnsi="Times New Roman" w:cs="Times New Roman"/>
                <w:sz w:val="24"/>
                <w:szCs w:val="24"/>
              </w:rPr>
              <w:t>Согласно ПСД</w:t>
            </w:r>
          </w:p>
          <w:p w14:paraId="6F802787" w14:textId="77777777" w:rsidR="00D73160" w:rsidRDefault="0050361E">
            <w:pPr>
              <w:spacing w:before="240" w:after="24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2.6 Устройство покрытий на основе булыжника и недренирующего связующего и  отсева натурального камня с водонепроницаемым связующем</w:t>
            </w:r>
            <w:r>
              <w:rPr>
                <w:rFonts w:ascii="Times New Roman" w:eastAsia="Times New Roman" w:hAnsi="Times New Roman" w:cs="Times New Roman"/>
                <w:color w:val="FF0000"/>
                <w:sz w:val="24"/>
                <w:szCs w:val="24"/>
              </w:rPr>
              <w:t>.</w:t>
            </w:r>
          </w:p>
          <w:p w14:paraId="22795730"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работы обязательно использовать материалы соответствующие характеристикам,  указанным в проектно-сметной документации.</w:t>
            </w:r>
          </w:p>
          <w:p w14:paraId="24128AB4"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работы проводить с соблюдением установленных законодательством РФ технологических норм проведения работ.</w:t>
            </w:r>
          </w:p>
          <w:p w14:paraId="765FF30E"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без исключения материалы должны отличаться высокой прочностью, быть максимально стойкими к различным внешним воздействиям (воздействие солнечного ультрафиолета, влаги, механические воздействия, воздействия биологические и т.д.).</w:t>
            </w:r>
          </w:p>
          <w:p w14:paraId="59FC4DDB"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устройства покрытия:</w:t>
            </w:r>
          </w:p>
          <w:p w14:paraId="3F43A872"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выполнение работ без подготовки основания;</w:t>
            </w:r>
          </w:p>
          <w:p w14:paraId="21A1E7BF"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нарушение температурного режима при укладке покрытий;</w:t>
            </w:r>
          </w:p>
          <w:p w14:paraId="5B44450E"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необеспечение требуемого коэффициента уплотнения;</w:t>
            </w:r>
          </w:p>
          <w:p w14:paraId="651A0C8A"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несоблюдение толщины слоя укладываемого покрытия;</w:t>
            </w:r>
          </w:p>
          <w:p w14:paraId="335FFDE6"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допускается необеспечение требуемого сцепления между слоями.</w:t>
            </w:r>
          </w:p>
          <w:p w14:paraId="049C2C63" w14:textId="77777777" w:rsidR="00D73160" w:rsidRDefault="00D73160">
            <w:pPr>
              <w:spacing w:before="240" w:after="240"/>
              <w:rPr>
                <w:rFonts w:ascii="Times New Roman" w:eastAsia="Times New Roman" w:hAnsi="Times New Roman" w:cs="Times New Roman"/>
                <w:sz w:val="24"/>
                <w:szCs w:val="24"/>
              </w:rPr>
            </w:pPr>
          </w:p>
          <w:p w14:paraId="765F7E8B"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Состав работ: </w:t>
            </w:r>
            <w:r>
              <w:rPr>
                <w:rFonts w:ascii="Times New Roman" w:eastAsia="Times New Roman" w:hAnsi="Times New Roman" w:cs="Times New Roman"/>
                <w:sz w:val="24"/>
                <w:szCs w:val="24"/>
              </w:rPr>
              <w:t>Согласно ПСД.</w:t>
            </w:r>
          </w:p>
          <w:p w14:paraId="48869D9F" w14:textId="77777777" w:rsidR="00D73160" w:rsidRDefault="00D73160">
            <w:pPr>
              <w:spacing w:before="240" w:after="240"/>
              <w:rPr>
                <w:rFonts w:ascii="Times New Roman" w:eastAsia="Times New Roman" w:hAnsi="Times New Roman" w:cs="Times New Roman"/>
                <w:b/>
                <w:sz w:val="24"/>
                <w:szCs w:val="24"/>
              </w:rPr>
            </w:pPr>
          </w:p>
          <w:p w14:paraId="6F59B1CE"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3.  Устройство наружного освещения.</w:t>
            </w:r>
          </w:p>
          <w:p w14:paraId="5F070BE4"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 внешний вид, план установки определяется согласно проектно-сметной документации.</w:t>
            </w:r>
          </w:p>
          <w:p w14:paraId="2C6024F0"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Кабельную линию проложить согласно требованиям проектной документации в подземном исполнении. Котлованы под опоры линии освещения рыть механизированным способом с применением буровых машин. Количество устанавливаемых элементов освещения определяется проектной документаций. Электромонтажные работы выполнить согласно ПУЭ 7.</w:t>
            </w:r>
          </w:p>
          <w:p w14:paraId="7F75CF5E"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Земляные работы выполняют в соответствии со СП 45.13330.2017 Земляные сооружения, основания и фундаменты. Актуализированная редакция СНиП 3.02.01-87 (с Изменением N 1), ВСН52-96, ТР 73-96. Обратную засыпку траншеи выполнить с последующим уплотнением каждые 0,5 м (для грунта), с предоставлением протокола косвенного измерения модуля упругости.</w:t>
            </w:r>
          </w:p>
          <w:p w14:paraId="65A15497"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Состав работ:</w:t>
            </w:r>
          </w:p>
          <w:p w14:paraId="7937000A"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ПСД</w:t>
            </w:r>
          </w:p>
          <w:p w14:paraId="4E098202" w14:textId="77777777" w:rsidR="00D73160" w:rsidRDefault="00D73160">
            <w:pPr>
              <w:jc w:val="both"/>
              <w:rPr>
                <w:rFonts w:ascii="Times New Roman" w:eastAsia="Times New Roman" w:hAnsi="Times New Roman" w:cs="Times New Roman"/>
                <w:sz w:val="24"/>
                <w:szCs w:val="24"/>
              </w:rPr>
            </w:pPr>
          </w:p>
          <w:p w14:paraId="5DCD62A9" w14:textId="77777777" w:rsidR="00D73160" w:rsidRDefault="0050361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Наружный водопровод и канализация.</w:t>
            </w:r>
          </w:p>
          <w:p w14:paraId="2B4EE8BA" w14:textId="77777777" w:rsidR="00D73160" w:rsidRDefault="0050361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Водопровод хозяйственно-питьевой противопожарный предназначен для подачи воды на нужды сооружений.</w:t>
            </w:r>
          </w:p>
          <w:p w14:paraId="0D4300AA" w14:textId="77777777" w:rsidR="00D73160" w:rsidRDefault="005036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Наружную сеть водопровода выполнить из полиэтиленовых напорных труб диаметром 63 мм.. На сети канализации установить канализационные колодцы из сборных ж/б элементов</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
          <w:p w14:paraId="5E7D2C1C"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Состав работ:</w:t>
            </w:r>
            <w:r>
              <w:rPr>
                <w:rFonts w:ascii="Times New Roman" w:eastAsia="Times New Roman" w:hAnsi="Times New Roman" w:cs="Times New Roman"/>
                <w:sz w:val="24"/>
                <w:szCs w:val="24"/>
              </w:rPr>
              <w:t xml:space="preserve"> Согласно ПСД</w:t>
            </w:r>
          </w:p>
          <w:p w14:paraId="03120A6A" w14:textId="77777777" w:rsidR="00D73160" w:rsidRDefault="00D73160">
            <w:pPr>
              <w:jc w:val="both"/>
              <w:rPr>
                <w:rFonts w:ascii="Times New Roman" w:eastAsia="Times New Roman" w:hAnsi="Times New Roman" w:cs="Times New Roman"/>
                <w:color w:val="FF0000"/>
                <w:sz w:val="24"/>
                <w:szCs w:val="24"/>
              </w:rPr>
            </w:pPr>
          </w:p>
          <w:p w14:paraId="6626289F" w14:textId="77777777" w:rsidR="00D73160" w:rsidRDefault="00D73160">
            <w:pPr>
              <w:jc w:val="both"/>
              <w:rPr>
                <w:rFonts w:ascii="Times New Roman" w:eastAsia="Times New Roman" w:hAnsi="Times New Roman" w:cs="Times New Roman"/>
                <w:color w:val="FF0000"/>
                <w:sz w:val="24"/>
                <w:szCs w:val="24"/>
              </w:rPr>
            </w:pPr>
          </w:p>
          <w:p w14:paraId="60F14ABB"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Система поверхностного водоотвода</w:t>
            </w:r>
          </w:p>
          <w:p w14:paraId="23CCD927"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Состав работ:</w:t>
            </w:r>
          </w:p>
          <w:p w14:paraId="04B37241"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Устройство сбросов воды из продольных дренажей</w:t>
            </w:r>
          </w:p>
          <w:p w14:paraId="7332ED38"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Лотки, пескоуловители, заглушки, решетки</w:t>
            </w:r>
          </w:p>
          <w:p w14:paraId="03C373BC" w14:textId="77777777" w:rsidR="00D73160" w:rsidRDefault="00D73160">
            <w:pPr>
              <w:jc w:val="both"/>
              <w:rPr>
                <w:rFonts w:ascii="Times New Roman" w:eastAsia="Times New Roman" w:hAnsi="Times New Roman" w:cs="Times New Roman"/>
                <w:sz w:val="24"/>
                <w:szCs w:val="24"/>
              </w:rPr>
            </w:pPr>
          </w:p>
          <w:p w14:paraId="7C3BA678" w14:textId="77777777" w:rsidR="00D73160" w:rsidRDefault="00D73160">
            <w:pPr>
              <w:jc w:val="both"/>
              <w:rPr>
                <w:rFonts w:ascii="Times New Roman" w:eastAsia="Times New Roman" w:hAnsi="Times New Roman" w:cs="Times New Roman"/>
                <w:b/>
                <w:sz w:val="24"/>
                <w:szCs w:val="24"/>
              </w:rPr>
            </w:pPr>
          </w:p>
          <w:p w14:paraId="176E4C1F" w14:textId="77777777" w:rsidR="00D73160" w:rsidRDefault="00D73160">
            <w:pPr>
              <w:jc w:val="both"/>
              <w:rPr>
                <w:rFonts w:ascii="Times New Roman" w:eastAsia="Times New Roman" w:hAnsi="Times New Roman" w:cs="Times New Roman"/>
                <w:b/>
                <w:sz w:val="24"/>
                <w:szCs w:val="24"/>
              </w:rPr>
            </w:pPr>
          </w:p>
          <w:p w14:paraId="7D6B04EB" w14:textId="77777777" w:rsidR="00D73160" w:rsidRDefault="00D73160">
            <w:pPr>
              <w:jc w:val="both"/>
              <w:rPr>
                <w:rFonts w:ascii="Times New Roman" w:eastAsia="Times New Roman" w:hAnsi="Times New Roman" w:cs="Times New Roman"/>
                <w:b/>
                <w:sz w:val="24"/>
                <w:szCs w:val="24"/>
              </w:rPr>
            </w:pPr>
          </w:p>
          <w:p w14:paraId="0DA8AC67"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Устройство малых архитектурных форм</w:t>
            </w:r>
            <w:r>
              <w:rPr>
                <w:rFonts w:ascii="Times New Roman" w:eastAsia="Times New Roman" w:hAnsi="Times New Roman" w:cs="Times New Roman"/>
                <w:sz w:val="24"/>
                <w:szCs w:val="24"/>
              </w:rPr>
              <w:t>.</w:t>
            </w:r>
          </w:p>
          <w:p w14:paraId="1AEA96CE" w14:textId="77777777" w:rsidR="00D73160" w:rsidRDefault="0050361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Внешний вид и технические параметры малых архитектурных форм перед поставкой и монтажом согласовываются с Заказчиком (в случае неисполнения данного требования, действия Подрядчика будут расценены как ненадлежащее исполнение условий муниципального контракта).</w:t>
            </w:r>
          </w:p>
          <w:p w14:paraId="34A816D5" w14:textId="77777777" w:rsidR="00D73160" w:rsidRDefault="0050361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Подрядчиком проводятся работы по доставке, сбору и установке малых архитектурных форм на благоустраиваемой территории.</w:t>
            </w:r>
          </w:p>
          <w:p w14:paraId="2F80B37C" w14:textId="77777777" w:rsidR="00D73160" w:rsidRDefault="0050361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Доставка элементов малых архитектурных форм их сборка и установка с устройством бетонных оснований и закладных на местах, предусмотренных проектно-сметной документацией осуществляется силами и за счет средств Подрядчика.</w:t>
            </w:r>
          </w:p>
          <w:p w14:paraId="7772682C" w14:textId="77777777" w:rsidR="00D73160" w:rsidRDefault="0050361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Существующие малые формы (ограждение), расположенные на месте установки новых демонтируются и утилизируются по согласованию с Заказчиком. Подрядчик должен предоставить Заказчику документацию подтверждающую утилизацию МАФ (при утилизации металлического оборудования справка от организации, утилизировавшей металлические элементы) Спецификация, внешний вид, план установки, цветовое решение МАФ и основания площадки определяется на основании проектно-сметной документации.</w:t>
            </w:r>
          </w:p>
          <w:p w14:paraId="7B134ECD" w14:textId="77777777" w:rsidR="00D73160" w:rsidRDefault="0050361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Опорные столбы новых малых архитектурных форм закапываются в землю на глубину, указанную в технических условиях к устанавливаемому оборудованию, но не менее 0,7 м, бетонируются, поверхность лунки засыпается материалом основания площадки, где производится установка. Бетон должен соответствовать требованиям ГОСТ 26633-2015 «Бетоны тяжелые и мелкозернистые. Технические условия».</w:t>
            </w:r>
          </w:p>
          <w:p w14:paraId="2EC30130" w14:textId="77777777" w:rsidR="00D73160" w:rsidRDefault="005036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все установленные малые архитектурные формы Подрядчик предъявляет Заказчику сертификаты качества и санитарные паспорта на установленное оборудование</w:t>
            </w:r>
          </w:p>
          <w:p w14:paraId="0A116BE0" w14:textId="77777777" w:rsidR="00D73160" w:rsidRDefault="0050361E">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p w14:paraId="59643742"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Технические характеристики</w:t>
            </w:r>
          </w:p>
          <w:p w14:paraId="74A8B25E"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для скамеек и урн</w:t>
            </w:r>
          </w:p>
          <w:p w14:paraId="06CFC6B9"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Материал:</w:t>
            </w:r>
          </w:p>
          <w:p w14:paraId="6C07635F"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лиственница</w:t>
            </w:r>
          </w:p>
          <w:p w14:paraId="727C2E3E"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сорт по лицевой стороне АВ.</w:t>
            </w:r>
          </w:p>
          <w:p w14:paraId="2106EEBF"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клееный брус / массив строганный, камерной сушки.</w:t>
            </w:r>
          </w:p>
          <w:p w14:paraId="2201D05C"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Металлические детали: </w:t>
            </w:r>
          </w:p>
          <w:p w14:paraId="3AA30B06"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Сталь. Лист, холодно-катанный толщиной 5-10мм (раскрой листа производится на лазерном станке с последующей гибкой прессом с ЧПУ управлением).</w:t>
            </w:r>
          </w:p>
          <w:p w14:paraId="1BEAC876"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Крепеж</w:t>
            </w:r>
            <w:r>
              <w:rPr>
                <w:rFonts w:ascii="Times New Roman" w:eastAsia="Times New Roman" w:hAnsi="Times New Roman" w:cs="Times New Roman"/>
                <w:sz w:val="24"/>
                <w:szCs w:val="24"/>
              </w:rPr>
              <w:t>:</w:t>
            </w:r>
            <w:r>
              <w:rPr>
                <w:sz w:val="22"/>
                <w:szCs w:val="22"/>
              </w:rPr>
              <w:t xml:space="preserve"> </w:t>
            </w:r>
            <w:r>
              <w:rPr>
                <w:rFonts w:ascii="Times New Roman" w:eastAsia="Times New Roman" w:hAnsi="Times New Roman" w:cs="Times New Roman"/>
                <w:sz w:val="24"/>
                <w:szCs w:val="24"/>
              </w:rPr>
              <w:t>Саморезы желтопассированные.</w:t>
            </w:r>
          </w:p>
          <w:p w14:paraId="19192432"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Покрытие:.</w:t>
            </w:r>
          </w:p>
          <w:p w14:paraId="748E5705"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Древесина: </w:t>
            </w:r>
          </w:p>
          <w:p w14:paraId="13AD5840"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этап: используется лессирующий антисептик для наружных работ фирмы Teknos .</w:t>
            </w:r>
          </w:p>
          <w:p w14:paraId="7C1F456B"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этап: грунтование AQUAPRIMER 2900-02.</w:t>
            </w:r>
          </w:p>
          <w:p w14:paraId="56B72696"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Третий этап: покрытие фасадным маслом масло (Италия «Borma», либо «Текнос» Финляндия) в два слоя с промежуточной сушкой и шлифованием.</w:t>
            </w:r>
          </w:p>
          <w:p w14:paraId="4B502720"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по палитре.</w:t>
            </w:r>
          </w:p>
          <w:p w14:paraId="5CF9E046"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Металлические детали: </w:t>
            </w:r>
          </w:p>
          <w:p w14:paraId="791DBB9D"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Сталь: Первый этап: горячее цинкование.</w:t>
            </w:r>
          </w:p>
          <w:p w14:paraId="04B35C3E"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этап: покрытие порошковой полимерной краской. Возможны разные цвета. Стандартный цвет (по умолчанию) – черный.</w:t>
            </w:r>
          </w:p>
          <w:p w14:paraId="6FE660B5"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по RAL</w:t>
            </w:r>
          </w:p>
          <w:p w14:paraId="7418E3B5"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Гарантия:</w:t>
            </w:r>
          </w:p>
          <w:p w14:paraId="79E47C94"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службы: 15 лет</w:t>
            </w:r>
          </w:p>
          <w:p w14:paraId="4D8C3446"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Гарантия: 12 месяцев</w:t>
            </w:r>
          </w:p>
          <w:p w14:paraId="16BE3AAC"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претензионного обслуживания - 1 год.</w:t>
            </w:r>
          </w:p>
          <w:p w14:paraId="1ADD98C7" w14:textId="77777777" w:rsidR="00D73160" w:rsidRDefault="00D73160">
            <w:pPr>
              <w:jc w:val="both"/>
              <w:rPr>
                <w:rFonts w:ascii="Times New Roman" w:eastAsia="Times New Roman" w:hAnsi="Times New Roman" w:cs="Times New Roman"/>
                <w:sz w:val="24"/>
                <w:szCs w:val="24"/>
              </w:rPr>
            </w:pPr>
          </w:p>
          <w:p w14:paraId="423AB7ED"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Состав работ:</w:t>
            </w:r>
          </w:p>
          <w:p w14:paraId="61AECA53"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ПСД и коммерческими предложениями поставщиков</w:t>
            </w:r>
          </w:p>
          <w:p w14:paraId="0994BA15" w14:textId="77777777" w:rsidR="00D73160" w:rsidRDefault="00D73160">
            <w:pPr>
              <w:jc w:val="both"/>
              <w:rPr>
                <w:rFonts w:ascii="Times New Roman" w:eastAsia="Times New Roman" w:hAnsi="Times New Roman" w:cs="Times New Roman"/>
                <w:color w:val="FF0000"/>
                <w:sz w:val="24"/>
                <w:szCs w:val="24"/>
              </w:rPr>
            </w:pPr>
          </w:p>
          <w:p w14:paraId="29B368A2"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Устройство элементов озеленения.</w:t>
            </w:r>
          </w:p>
          <w:p w14:paraId="62C1E0BF"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Высадка рассады должна производиться утром или к концу дня; в пасмурную погоду – в течение всего дня. Растения должны высаживаться во влажную почву; не допускаются сжатие и заворот корней. В процессе высадки использовать сертифицированную подкормку.</w:t>
            </w:r>
          </w:p>
          <w:p w14:paraId="42D7EDAE"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Саженцы должны быть с закрытой корневой системой,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w:t>
            </w:r>
          </w:p>
          <w:p w14:paraId="70C6146F"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Параметры посадочного материала:</w:t>
            </w:r>
          </w:p>
          <w:p w14:paraId="7A0AD990"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Ассортимент трав, цветов, деревьев и кустарников, их высота и наличие кома земли в строгом соответствии с ПСД.</w:t>
            </w:r>
          </w:p>
          <w:p w14:paraId="0D49513E"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Категорически запрещается завозить, высаживать и пересаживать кустарники слабо развитые, с уродливыми кронами (однобокими, сплюснутыми и пр.), с искривлениями ствола, с признаками заселения и поражения опасными вредителями и болезнями, наличием ран, язв, опухолей, некрозов на коре, с повреждениями кроны и штамба механического и патологического происхождения. Посадочный материал должен иметь фитосанитарный сертификат.</w:t>
            </w:r>
          </w:p>
          <w:p w14:paraId="50BE689A"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моменту сдачи объекта на газоне должен быть ровный травяной покров без проплешин и размывов.</w:t>
            </w:r>
          </w:p>
          <w:p w14:paraId="33BFB4D0"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Состав работ:</w:t>
            </w:r>
          </w:p>
          <w:p w14:paraId="5C88535F" w14:textId="77777777" w:rsidR="00D73160" w:rsidRDefault="0050361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Согласно ПСД</w:t>
            </w:r>
          </w:p>
        </w:tc>
      </w:tr>
    </w:tbl>
    <w:p w14:paraId="34BBBDE4" w14:textId="77777777" w:rsidR="00D73160" w:rsidRDefault="00D7316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14:paraId="2170A713" w14:textId="77777777" w:rsidR="00D73160" w:rsidRDefault="00D731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9C6562C" w14:textId="77777777" w:rsidR="00D73160" w:rsidRDefault="00D7316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48E4C0C2" w14:textId="77777777" w:rsidR="00D73160" w:rsidRDefault="00D73160">
      <w:pPr>
        <w:ind w:firstLine="720"/>
        <w:jc w:val="both"/>
        <w:rPr>
          <w:rFonts w:ascii="Times New Roman" w:eastAsia="Times New Roman" w:hAnsi="Times New Roman" w:cs="Times New Roman"/>
          <w:color w:val="FF0000"/>
          <w:sz w:val="24"/>
          <w:szCs w:val="24"/>
        </w:rPr>
      </w:pPr>
    </w:p>
    <w:tbl>
      <w:tblPr>
        <w:tblStyle w:val="af3"/>
        <w:tblW w:w="9747" w:type="dxa"/>
        <w:tblInd w:w="0" w:type="dxa"/>
        <w:tblLayout w:type="fixed"/>
        <w:tblLook w:val="0000" w:firstRow="0" w:lastRow="0" w:firstColumn="0" w:lastColumn="0" w:noHBand="0" w:noVBand="0"/>
      </w:tblPr>
      <w:tblGrid>
        <w:gridCol w:w="4786"/>
        <w:gridCol w:w="4961"/>
      </w:tblGrid>
      <w:tr w:rsidR="00D73160" w14:paraId="128FBA71" w14:textId="77777777">
        <w:tc>
          <w:tcPr>
            <w:tcW w:w="4786" w:type="dxa"/>
          </w:tcPr>
          <w:p w14:paraId="0AC3A62D" w14:textId="77777777"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4961" w:type="dxa"/>
            <w:tcBorders>
              <w:left w:val="nil"/>
            </w:tcBorders>
          </w:tcPr>
          <w:p w14:paraId="0ECABBB5" w14:textId="77777777"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D73160" w14:paraId="4ECD113E" w14:textId="77777777">
        <w:trPr>
          <w:trHeight w:val="491"/>
        </w:trPr>
        <w:tc>
          <w:tcPr>
            <w:tcW w:w="4786" w:type="dxa"/>
          </w:tcPr>
          <w:p w14:paraId="2EF0308F" w14:textId="77777777" w:rsidR="00D73160" w:rsidRDefault="00D73160">
            <w:pPr>
              <w:jc w:val="both"/>
              <w:rPr>
                <w:rFonts w:ascii="Times New Roman" w:eastAsia="Times New Roman" w:hAnsi="Times New Roman" w:cs="Times New Roman"/>
                <w:sz w:val="24"/>
                <w:szCs w:val="24"/>
              </w:rPr>
            </w:pPr>
          </w:p>
          <w:p w14:paraId="4F839792" w14:textId="0C536658"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w:t>
            </w:r>
            <w:r w:rsidR="00DB74FC">
              <w:rPr>
                <w:rFonts w:ascii="Times New Roman" w:eastAsia="Times New Roman" w:hAnsi="Times New Roman" w:cs="Times New Roman"/>
                <w:sz w:val="24"/>
                <w:szCs w:val="24"/>
              </w:rPr>
              <w:t>Султанов М.М.</w:t>
            </w:r>
            <w:r>
              <w:rPr>
                <w:rFonts w:ascii="Times New Roman" w:eastAsia="Times New Roman" w:hAnsi="Times New Roman" w:cs="Times New Roman"/>
                <w:sz w:val="24"/>
                <w:szCs w:val="24"/>
              </w:rPr>
              <w:t xml:space="preserve"> /</w:t>
            </w:r>
          </w:p>
          <w:p w14:paraId="065A89AB"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Borders>
              <w:left w:val="nil"/>
            </w:tcBorders>
          </w:tcPr>
          <w:p w14:paraId="5A601F7D" w14:textId="77777777" w:rsidR="00D73160" w:rsidRDefault="00D73160">
            <w:pPr>
              <w:jc w:val="both"/>
              <w:rPr>
                <w:rFonts w:ascii="Times New Roman" w:eastAsia="Times New Roman" w:hAnsi="Times New Roman" w:cs="Times New Roman"/>
                <w:sz w:val="24"/>
                <w:szCs w:val="24"/>
              </w:rPr>
            </w:pPr>
          </w:p>
          <w:p w14:paraId="34A4EB5B" w14:textId="45431184"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DB74FC" w:rsidRPr="00DB74FC">
              <w:rPr>
                <w:rFonts w:ascii="Times New Roman" w:eastAsia="Times New Roman" w:hAnsi="Times New Roman" w:cs="Times New Roman"/>
                <w:sz w:val="24"/>
                <w:szCs w:val="24"/>
              </w:rPr>
              <w:t xml:space="preserve">Фархутдинов Р.А. </w:t>
            </w:r>
            <w:r>
              <w:rPr>
                <w:rFonts w:ascii="Times New Roman" w:eastAsia="Times New Roman" w:hAnsi="Times New Roman" w:cs="Times New Roman"/>
                <w:sz w:val="24"/>
                <w:szCs w:val="24"/>
              </w:rPr>
              <w:t xml:space="preserve"> /</w:t>
            </w:r>
          </w:p>
          <w:p w14:paraId="35E5DFF2"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2C1B588F" w14:textId="77777777" w:rsidR="00D73160" w:rsidRDefault="00D73160">
      <w:pPr>
        <w:jc w:val="right"/>
        <w:rPr>
          <w:sz w:val="22"/>
          <w:szCs w:val="22"/>
        </w:rPr>
      </w:pPr>
    </w:p>
    <w:p w14:paraId="3021220B" w14:textId="77777777" w:rsidR="00D73160" w:rsidRDefault="0050361E">
      <w:pPr>
        <w:pBdr>
          <w:top w:val="nil"/>
          <w:left w:val="nil"/>
          <w:bottom w:val="nil"/>
          <w:right w:val="nil"/>
          <w:between w:val="nil"/>
        </w:pBdr>
        <w:tabs>
          <w:tab w:val="left" w:pos="2880"/>
        </w:tabs>
        <w:spacing w:after="160" w:line="259" w:lineRule="auto"/>
        <w:jc w:val="right"/>
        <w:rPr>
          <w:color w:val="000000"/>
          <w:sz w:val="22"/>
          <w:szCs w:val="22"/>
        </w:rPr>
      </w:pPr>
      <w:r>
        <w:rPr>
          <w:color w:val="000000"/>
          <w:sz w:val="22"/>
          <w:szCs w:val="22"/>
        </w:rPr>
        <w:tab/>
      </w:r>
      <w:r>
        <w:br w:type="page"/>
      </w:r>
    </w:p>
    <w:p w14:paraId="0223CD67" w14:textId="77777777" w:rsidR="00D73160" w:rsidRDefault="0050361E">
      <w:pPr>
        <w:pBdr>
          <w:top w:val="nil"/>
          <w:left w:val="nil"/>
          <w:bottom w:val="nil"/>
          <w:right w:val="nil"/>
          <w:between w:val="nil"/>
        </w:pBdr>
        <w:tabs>
          <w:tab w:val="left" w:pos="2880"/>
        </w:tabs>
        <w:spacing w:after="160" w:line="259"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№8 к Контракту</w:t>
      </w:r>
    </w:p>
    <w:p w14:paraId="328B8DE2" w14:textId="0788074C" w:rsidR="00D73160" w:rsidRDefault="0050361E" w:rsidP="004976C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C45D2">
        <w:rPr>
          <w:rFonts w:ascii="Times New Roman" w:eastAsia="Times New Roman" w:hAnsi="Times New Roman" w:cs="Times New Roman"/>
          <w:color w:val="000000"/>
          <w:sz w:val="24"/>
          <w:szCs w:val="24"/>
        </w:rPr>
        <w:t xml:space="preserve"> </w:t>
      </w:r>
      <w:r w:rsidR="004976CD" w:rsidRPr="004976CD">
        <w:rPr>
          <w:rFonts w:ascii="Times New Roman" w:eastAsia="Times New Roman" w:hAnsi="Times New Roman" w:cs="Times New Roman"/>
          <w:color w:val="000000"/>
          <w:sz w:val="24"/>
          <w:szCs w:val="24"/>
        </w:rPr>
        <w:t>0101500000320001135</w:t>
      </w:r>
      <w:r w:rsidR="00CD57B5">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от</w:t>
      </w:r>
      <w:r w:rsidR="00B0560C">
        <w:rPr>
          <w:rFonts w:ascii="Times New Roman" w:eastAsia="Times New Roman" w:hAnsi="Times New Roman" w:cs="Times New Roman"/>
          <w:color w:val="000000"/>
          <w:sz w:val="24"/>
          <w:szCs w:val="24"/>
        </w:rPr>
        <w:t xml:space="preserve"> 05 октября </w:t>
      </w:r>
      <w:r>
        <w:rPr>
          <w:rFonts w:ascii="Times New Roman" w:eastAsia="Times New Roman" w:hAnsi="Times New Roman" w:cs="Times New Roman"/>
          <w:color w:val="000000"/>
          <w:sz w:val="24"/>
          <w:szCs w:val="24"/>
        </w:rPr>
        <w:t>2020 г.</w:t>
      </w:r>
    </w:p>
    <w:p w14:paraId="2ECEEA0D"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p w14:paraId="52F5C21F"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p w14:paraId="39251174" w14:textId="77777777" w:rsidR="00D73160" w:rsidRDefault="0050361E">
      <w:pPr>
        <w:pBdr>
          <w:top w:val="nil"/>
          <w:left w:val="nil"/>
          <w:bottom w:val="nil"/>
          <w:right w:val="nil"/>
          <w:between w:val="nil"/>
        </w:pBdr>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Подрядчик: </w:t>
      </w:r>
    </w:p>
    <w:p w14:paraId="5E1B6216" w14:textId="77777777" w:rsidR="00D73160" w:rsidRDefault="0050361E">
      <w:pPr>
        <w:pBdr>
          <w:top w:val="nil"/>
          <w:left w:val="nil"/>
          <w:bottom w:val="nil"/>
          <w:right w:val="nil"/>
          <w:between w:val="nil"/>
        </w:pBdr>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 ____________________________________________________.</w:t>
      </w:r>
    </w:p>
    <w:p w14:paraId="5B8EC2C1" w14:textId="77777777" w:rsidR="00D73160" w:rsidRDefault="0050361E">
      <w:pPr>
        <w:widowControl w:val="0"/>
        <w:pBdr>
          <w:top w:val="nil"/>
          <w:left w:val="nil"/>
          <w:bottom w:val="nil"/>
          <w:right w:val="nil"/>
          <w:between w:val="nil"/>
        </w:pBdr>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Муниципальный контракт: № ___от «___» ________ 2020г. </w:t>
      </w:r>
    </w:p>
    <w:p w14:paraId="0ED23B03" w14:textId="77777777" w:rsidR="00D73160" w:rsidRDefault="0050361E">
      <w:pPr>
        <w:pBdr>
          <w:top w:val="nil"/>
          <w:left w:val="nil"/>
          <w:bottom w:val="nil"/>
          <w:right w:val="nil"/>
          <w:between w:val="nil"/>
        </w:pBdr>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Объект: ______________________________________________________</w:t>
      </w:r>
    </w:p>
    <w:p w14:paraId="322E8DD9"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p w14:paraId="3F049AAB" w14:textId="77777777" w:rsidR="00D73160" w:rsidRDefault="0050361E">
      <w:pPr>
        <w:pBdr>
          <w:top w:val="nil"/>
          <w:left w:val="nil"/>
          <w:bottom w:val="nil"/>
          <w:right w:val="nil"/>
          <w:between w:val="nil"/>
        </w:pBdr>
        <w:ind w:left="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w:t>
      </w:r>
    </w:p>
    <w:p w14:paraId="2EAE6DFC" w14:textId="77777777" w:rsidR="00D73160" w:rsidRDefault="0050361E">
      <w:pPr>
        <w:pBdr>
          <w:top w:val="nil"/>
          <w:left w:val="nil"/>
          <w:bottom w:val="nil"/>
          <w:right w:val="nil"/>
          <w:between w:val="nil"/>
        </w:pBdr>
        <w:ind w:left="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согласования договорной цены</w:t>
      </w:r>
    </w:p>
    <w:p w14:paraId="74BE2A8B"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p w14:paraId="3E731A12" w14:textId="77777777" w:rsidR="00D73160" w:rsidRDefault="0050361E">
      <w:pPr>
        <w:pBdr>
          <w:top w:val="nil"/>
          <w:left w:val="nil"/>
          <w:bottom w:val="nil"/>
          <w:right w:val="nil"/>
          <w:between w:val="nil"/>
        </w:pBdr>
        <w:ind w:left="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w:t>
      </w:r>
    </w:p>
    <w:p w14:paraId="60BBFCE1"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tbl>
      <w:tblPr>
        <w:tblStyle w:val="af4"/>
        <w:tblW w:w="1024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2351"/>
        <w:gridCol w:w="4616"/>
        <w:gridCol w:w="2032"/>
      </w:tblGrid>
      <w:tr w:rsidR="00D73160" w14:paraId="592676AD" w14:textId="77777777">
        <w:trPr>
          <w:trHeight w:val="325"/>
        </w:trPr>
        <w:tc>
          <w:tcPr>
            <w:tcW w:w="1249" w:type="dxa"/>
          </w:tcPr>
          <w:p w14:paraId="26E12380" w14:textId="77777777" w:rsidR="00D73160" w:rsidRDefault="0050361E">
            <w:pPr>
              <w:pBdr>
                <w:top w:val="nil"/>
                <w:left w:val="nil"/>
                <w:bottom w:val="nil"/>
                <w:right w:val="nil"/>
                <w:between w:val="nil"/>
              </w:pBdr>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351" w:type="dxa"/>
          </w:tcPr>
          <w:p w14:paraId="261B9E39" w14:textId="77777777" w:rsidR="00D73160" w:rsidRDefault="0050361E">
            <w:pPr>
              <w:pBdr>
                <w:top w:val="nil"/>
                <w:left w:val="nil"/>
                <w:bottom w:val="nil"/>
                <w:right w:val="nil"/>
                <w:between w:val="nil"/>
              </w:pBdr>
              <w:ind w:left="2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Сметный расчет</w:t>
            </w:r>
          </w:p>
        </w:tc>
        <w:tc>
          <w:tcPr>
            <w:tcW w:w="4616" w:type="dxa"/>
          </w:tcPr>
          <w:p w14:paraId="0C91B771" w14:textId="77777777" w:rsidR="00D73160" w:rsidRDefault="0050361E">
            <w:pPr>
              <w:pBdr>
                <w:top w:val="nil"/>
                <w:left w:val="nil"/>
                <w:bottom w:val="nil"/>
                <w:right w:val="nil"/>
                <w:between w:val="nil"/>
              </w:pBdr>
              <w:ind w:left="2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объектов, работ и затрат</w:t>
            </w:r>
          </w:p>
        </w:tc>
        <w:tc>
          <w:tcPr>
            <w:tcW w:w="2032" w:type="dxa"/>
          </w:tcPr>
          <w:p w14:paraId="4D372F82" w14:textId="77777777" w:rsidR="00D73160" w:rsidRDefault="0050361E">
            <w:pPr>
              <w:pBdr>
                <w:top w:val="nil"/>
                <w:left w:val="nil"/>
                <w:bottom w:val="nil"/>
                <w:right w:val="nil"/>
                <w:between w:val="nil"/>
              </w:pBdr>
              <w:ind w:left="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w:t>
            </w:r>
          </w:p>
        </w:tc>
      </w:tr>
      <w:tr w:rsidR="00D73160" w14:paraId="4CC9BF80" w14:textId="77777777">
        <w:trPr>
          <w:trHeight w:val="630"/>
        </w:trPr>
        <w:tc>
          <w:tcPr>
            <w:tcW w:w="1249" w:type="dxa"/>
          </w:tcPr>
          <w:p w14:paraId="33A3ACA1" w14:textId="77777777" w:rsidR="00D73160" w:rsidRDefault="0050361E">
            <w:pPr>
              <w:pBdr>
                <w:top w:val="nil"/>
                <w:left w:val="nil"/>
                <w:bottom w:val="nil"/>
                <w:right w:val="nil"/>
                <w:between w:val="nil"/>
              </w:pBdr>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51" w:type="dxa"/>
          </w:tcPr>
          <w:p w14:paraId="292277E7" w14:textId="77777777" w:rsidR="00D73160" w:rsidRDefault="0050361E">
            <w:pPr>
              <w:pBdr>
                <w:top w:val="nil"/>
                <w:left w:val="nil"/>
                <w:bottom w:val="nil"/>
                <w:right w:val="nil"/>
                <w:between w:val="nil"/>
              </w:pBdr>
              <w:ind w:left="2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Локальный расчет </w:t>
            </w:r>
          </w:p>
        </w:tc>
        <w:tc>
          <w:tcPr>
            <w:tcW w:w="4616" w:type="dxa"/>
          </w:tcPr>
          <w:p w14:paraId="2A5EA379" w14:textId="77777777" w:rsidR="00D73160" w:rsidRDefault="0050361E">
            <w:pPr>
              <w:pBdr>
                <w:top w:val="nil"/>
                <w:left w:val="nil"/>
                <w:bottom w:val="nil"/>
                <w:right w:val="nil"/>
                <w:between w:val="nil"/>
              </w:pBdr>
              <w:ind w:left="2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Затраты на выполнение работ в ценах НСНБ 2001 г. </w:t>
            </w:r>
          </w:p>
        </w:tc>
        <w:tc>
          <w:tcPr>
            <w:tcW w:w="2032" w:type="dxa"/>
          </w:tcPr>
          <w:p w14:paraId="0BB22889"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tc>
      </w:tr>
      <w:tr w:rsidR="00D73160" w14:paraId="32AC99C5" w14:textId="77777777">
        <w:trPr>
          <w:trHeight w:val="341"/>
        </w:trPr>
        <w:tc>
          <w:tcPr>
            <w:tcW w:w="8216" w:type="dxa"/>
            <w:gridSpan w:val="3"/>
          </w:tcPr>
          <w:p w14:paraId="72C46006" w14:textId="77777777" w:rsidR="00D73160" w:rsidRDefault="0050361E">
            <w:pPr>
              <w:pBdr>
                <w:top w:val="nil"/>
                <w:left w:val="nil"/>
                <w:bottom w:val="nil"/>
                <w:right w:val="nil"/>
                <w:between w:val="nil"/>
              </w:pBdr>
              <w:ind w:left="1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индексом изменения сметной стоимости – </w:t>
            </w:r>
          </w:p>
        </w:tc>
        <w:tc>
          <w:tcPr>
            <w:tcW w:w="2032" w:type="dxa"/>
          </w:tcPr>
          <w:p w14:paraId="72A4ADCE"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tc>
      </w:tr>
      <w:tr w:rsidR="00D73160" w14:paraId="256A7BC5" w14:textId="77777777">
        <w:trPr>
          <w:trHeight w:val="250"/>
        </w:trPr>
        <w:tc>
          <w:tcPr>
            <w:tcW w:w="8216" w:type="dxa"/>
            <w:gridSpan w:val="3"/>
          </w:tcPr>
          <w:p w14:paraId="2293DDA1" w14:textId="77777777" w:rsidR="00D73160" w:rsidRDefault="0050361E">
            <w:pPr>
              <w:pBdr>
                <w:top w:val="nil"/>
                <w:left w:val="nil"/>
                <w:bottom w:val="nil"/>
                <w:right w:val="nil"/>
                <w:between w:val="nil"/>
              </w:pBdr>
              <w:ind w:left="1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Уступка</w:t>
            </w:r>
          </w:p>
        </w:tc>
        <w:tc>
          <w:tcPr>
            <w:tcW w:w="2032" w:type="dxa"/>
          </w:tcPr>
          <w:p w14:paraId="1DAA32C5"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tc>
      </w:tr>
      <w:tr w:rsidR="00D73160" w14:paraId="151225BB" w14:textId="77777777">
        <w:trPr>
          <w:trHeight w:val="341"/>
        </w:trPr>
        <w:tc>
          <w:tcPr>
            <w:tcW w:w="8216" w:type="dxa"/>
            <w:gridSpan w:val="3"/>
          </w:tcPr>
          <w:p w14:paraId="011B03FF" w14:textId="77777777" w:rsidR="00D73160" w:rsidRDefault="0050361E">
            <w:pPr>
              <w:pBdr>
                <w:top w:val="nil"/>
                <w:left w:val="nil"/>
                <w:bottom w:val="nil"/>
                <w:right w:val="nil"/>
                <w:between w:val="nil"/>
              </w:pBdr>
              <w:ind w:left="1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2032" w:type="dxa"/>
          </w:tcPr>
          <w:p w14:paraId="0474EF6F"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tc>
      </w:tr>
      <w:tr w:rsidR="00D73160" w14:paraId="3D7A9CFA" w14:textId="77777777">
        <w:trPr>
          <w:trHeight w:val="341"/>
        </w:trPr>
        <w:tc>
          <w:tcPr>
            <w:tcW w:w="8216" w:type="dxa"/>
            <w:gridSpan w:val="3"/>
            <w:tcBorders>
              <w:top w:val="single" w:sz="4" w:space="0" w:color="000000"/>
              <w:left w:val="single" w:sz="4" w:space="0" w:color="000000"/>
              <w:bottom w:val="single" w:sz="4" w:space="0" w:color="000000"/>
              <w:right w:val="single" w:sz="4" w:space="0" w:color="000000"/>
            </w:tcBorders>
          </w:tcPr>
          <w:p w14:paraId="743E42F1" w14:textId="77777777" w:rsidR="00D73160" w:rsidRDefault="0050361E">
            <w:pPr>
              <w:pBdr>
                <w:top w:val="nil"/>
                <w:left w:val="nil"/>
                <w:bottom w:val="nil"/>
                <w:right w:val="nil"/>
                <w:between w:val="nil"/>
              </w:pBdr>
              <w:ind w:left="1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НДС 20 %</w:t>
            </w:r>
          </w:p>
        </w:tc>
        <w:tc>
          <w:tcPr>
            <w:tcW w:w="2032" w:type="dxa"/>
            <w:tcBorders>
              <w:top w:val="single" w:sz="4" w:space="0" w:color="000000"/>
              <w:left w:val="single" w:sz="4" w:space="0" w:color="000000"/>
              <w:bottom w:val="single" w:sz="4" w:space="0" w:color="000000"/>
              <w:right w:val="single" w:sz="4" w:space="0" w:color="000000"/>
            </w:tcBorders>
          </w:tcPr>
          <w:p w14:paraId="139B077A"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tc>
      </w:tr>
      <w:tr w:rsidR="00D73160" w14:paraId="3D41F99B" w14:textId="77777777">
        <w:trPr>
          <w:trHeight w:val="341"/>
        </w:trPr>
        <w:tc>
          <w:tcPr>
            <w:tcW w:w="8216" w:type="dxa"/>
            <w:gridSpan w:val="3"/>
            <w:tcBorders>
              <w:top w:val="single" w:sz="4" w:space="0" w:color="000000"/>
              <w:left w:val="single" w:sz="4" w:space="0" w:color="000000"/>
              <w:bottom w:val="single" w:sz="4" w:space="0" w:color="000000"/>
              <w:right w:val="single" w:sz="4" w:space="0" w:color="000000"/>
            </w:tcBorders>
          </w:tcPr>
          <w:p w14:paraId="23E4EB81" w14:textId="77777777" w:rsidR="00D73160" w:rsidRDefault="0050361E">
            <w:pPr>
              <w:pBdr>
                <w:top w:val="nil"/>
                <w:left w:val="nil"/>
                <w:bottom w:val="nil"/>
                <w:right w:val="nil"/>
                <w:between w:val="nil"/>
              </w:pBdr>
              <w:ind w:left="1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в том числе НДС</w:t>
            </w:r>
          </w:p>
        </w:tc>
        <w:tc>
          <w:tcPr>
            <w:tcW w:w="2032" w:type="dxa"/>
            <w:tcBorders>
              <w:top w:val="single" w:sz="4" w:space="0" w:color="000000"/>
              <w:left w:val="single" w:sz="4" w:space="0" w:color="000000"/>
              <w:bottom w:val="single" w:sz="4" w:space="0" w:color="000000"/>
              <w:right w:val="single" w:sz="4" w:space="0" w:color="000000"/>
            </w:tcBorders>
          </w:tcPr>
          <w:p w14:paraId="202B6EAF"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tc>
      </w:tr>
    </w:tbl>
    <w:p w14:paraId="27117478" w14:textId="77777777" w:rsidR="00D73160" w:rsidRDefault="00D73160">
      <w:pPr>
        <w:pBdr>
          <w:top w:val="nil"/>
          <w:left w:val="nil"/>
          <w:bottom w:val="nil"/>
          <w:right w:val="nil"/>
          <w:between w:val="nil"/>
        </w:pBdr>
        <w:ind w:left="709"/>
        <w:jc w:val="both"/>
        <w:rPr>
          <w:rFonts w:ascii="Times New Roman" w:eastAsia="Times New Roman" w:hAnsi="Times New Roman" w:cs="Times New Roman"/>
          <w:color w:val="000000"/>
          <w:sz w:val="24"/>
          <w:szCs w:val="24"/>
        </w:rPr>
      </w:pPr>
    </w:p>
    <w:p w14:paraId="63ADEC2B" w14:textId="77777777" w:rsidR="00D73160" w:rsidRDefault="00D73160">
      <w:pPr>
        <w:ind w:firstLine="720"/>
        <w:jc w:val="both"/>
        <w:rPr>
          <w:rFonts w:ascii="Times New Roman" w:eastAsia="Times New Roman" w:hAnsi="Times New Roman" w:cs="Times New Roman"/>
          <w:color w:val="FF0000"/>
          <w:sz w:val="24"/>
          <w:szCs w:val="24"/>
        </w:rPr>
      </w:pPr>
    </w:p>
    <w:tbl>
      <w:tblPr>
        <w:tblStyle w:val="af5"/>
        <w:tblW w:w="9747" w:type="dxa"/>
        <w:tblInd w:w="0" w:type="dxa"/>
        <w:tblLayout w:type="fixed"/>
        <w:tblLook w:val="0000" w:firstRow="0" w:lastRow="0" w:firstColumn="0" w:lastColumn="0" w:noHBand="0" w:noVBand="0"/>
      </w:tblPr>
      <w:tblGrid>
        <w:gridCol w:w="4786"/>
        <w:gridCol w:w="4961"/>
      </w:tblGrid>
      <w:tr w:rsidR="00D73160" w14:paraId="362B5EE1" w14:textId="77777777">
        <w:tc>
          <w:tcPr>
            <w:tcW w:w="4786" w:type="dxa"/>
          </w:tcPr>
          <w:p w14:paraId="224A1FE4" w14:textId="77777777"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4961" w:type="dxa"/>
            <w:tcBorders>
              <w:left w:val="nil"/>
            </w:tcBorders>
          </w:tcPr>
          <w:p w14:paraId="10B62162" w14:textId="77777777"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D73160" w14:paraId="3B2A6C47" w14:textId="77777777">
        <w:trPr>
          <w:trHeight w:val="491"/>
        </w:trPr>
        <w:tc>
          <w:tcPr>
            <w:tcW w:w="4786" w:type="dxa"/>
          </w:tcPr>
          <w:p w14:paraId="38E3B302" w14:textId="77777777" w:rsidR="00D73160" w:rsidRDefault="00D73160">
            <w:pPr>
              <w:jc w:val="both"/>
              <w:rPr>
                <w:rFonts w:ascii="Times New Roman" w:eastAsia="Times New Roman" w:hAnsi="Times New Roman" w:cs="Times New Roman"/>
                <w:sz w:val="24"/>
                <w:szCs w:val="24"/>
              </w:rPr>
            </w:pPr>
          </w:p>
          <w:p w14:paraId="12572254" w14:textId="57B853E4"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DB74FC">
              <w:rPr>
                <w:rFonts w:ascii="Times New Roman" w:eastAsia="Times New Roman" w:hAnsi="Times New Roman" w:cs="Times New Roman"/>
                <w:sz w:val="24"/>
                <w:szCs w:val="24"/>
              </w:rPr>
              <w:t>Султанов М.М.</w:t>
            </w:r>
            <w:r>
              <w:rPr>
                <w:rFonts w:ascii="Times New Roman" w:eastAsia="Times New Roman" w:hAnsi="Times New Roman" w:cs="Times New Roman"/>
                <w:sz w:val="24"/>
                <w:szCs w:val="24"/>
              </w:rPr>
              <w:t xml:space="preserve"> /</w:t>
            </w:r>
          </w:p>
          <w:p w14:paraId="33CCB8BF"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Borders>
              <w:left w:val="nil"/>
            </w:tcBorders>
          </w:tcPr>
          <w:p w14:paraId="4FD8551F" w14:textId="77777777" w:rsidR="00D73160" w:rsidRDefault="00D73160">
            <w:pPr>
              <w:jc w:val="both"/>
              <w:rPr>
                <w:rFonts w:ascii="Times New Roman" w:eastAsia="Times New Roman" w:hAnsi="Times New Roman" w:cs="Times New Roman"/>
                <w:sz w:val="24"/>
                <w:szCs w:val="24"/>
              </w:rPr>
            </w:pPr>
          </w:p>
          <w:p w14:paraId="39466905" w14:textId="3DB4BEC7" w:rsidR="00D73160" w:rsidRDefault="00503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DB74FC" w:rsidRPr="00DB74FC">
              <w:rPr>
                <w:rFonts w:ascii="Times New Roman" w:eastAsia="Times New Roman" w:hAnsi="Times New Roman" w:cs="Times New Roman"/>
                <w:sz w:val="24"/>
                <w:szCs w:val="24"/>
              </w:rPr>
              <w:t xml:space="preserve">Фархутдинов Р.А. </w:t>
            </w:r>
            <w:r>
              <w:rPr>
                <w:rFonts w:ascii="Times New Roman" w:eastAsia="Times New Roman" w:hAnsi="Times New Roman" w:cs="Times New Roman"/>
                <w:sz w:val="24"/>
                <w:szCs w:val="24"/>
              </w:rPr>
              <w:t xml:space="preserve"> /</w:t>
            </w:r>
          </w:p>
          <w:p w14:paraId="5D37A7BA" w14:textId="77777777" w:rsidR="00D73160" w:rsidRDefault="00503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6588B43C" w14:textId="77777777" w:rsidR="00D73160" w:rsidRDefault="00D73160">
      <w:pPr>
        <w:pBdr>
          <w:top w:val="nil"/>
          <w:left w:val="nil"/>
          <w:bottom w:val="nil"/>
          <w:right w:val="nil"/>
          <w:between w:val="nil"/>
        </w:pBdr>
        <w:jc w:val="right"/>
        <w:rPr>
          <w:color w:val="000000"/>
          <w:sz w:val="22"/>
          <w:szCs w:val="22"/>
        </w:rPr>
      </w:pPr>
    </w:p>
    <w:sectPr w:rsidR="00D73160">
      <w:type w:val="continuous"/>
      <w:pgSz w:w="11906" w:h="16838"/>
      <w:pgMar w:top="142" w:right="567" w:bottom="284" w:left="669" w:header="284" w:footer="17"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74315" w14:textId="77777777" w:rsidR="00811486" w:rsidRDefault="00811486">
      <w:r>
        <w:separator/>
      </w:r>
    </w:p>
  </w:endnote>
  <w:endnote w:type="continuationSeparator" w:id="0">
    <w:p w14:paraId="5FDA9D50" w14:textId="77777777" w:rsidR="00811486" w:rsidRDefault="0081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379BA" w14:textId="77777777" w:rsidR="00811486" w:rsidRDefault="00811486">
      <w:r>
        <w:separator/>
      </w:r>
    </w:p>
  </w:footnote>
  <w:footnote w:type="continuationSeparator" w:id="0">
    <w:p w14:paraId="3D5AC7E6" w14:textId="77777777" w:rsidR="00811486" w:rsidRDefault="0081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A68D" w14:textId="77777777" w:rsidR="00B0560C" w:rsidRDefault="00B0560C">
    <w:pPr>
      <w:pBdr>
        <w:top w:val="nil"/>
        <w:left w:val="nil"/>
        <w:bottom w:val="nil"/>
        <w:right w:val="nil"/>
        <w:between w:val="nil"/>
      </w:pBdr>
      <w:spacing w:after="60"/>
      <w:jc w:val="cente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36EAA" w14:textId="77777777" w:rsidR="00B0560C" w:rsidRDefault="00B0560C">
    <w:pPr>
      <w:pBdr>
        <w:top w:val="nil"/>
        <w:left w:val="nil"/>
        <w:bottom w:val="nil"/>
        <w:right w:val="nil"/>
        <w:between w:val="nil"/>
      </w:pBdr>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52793CDC" w14:textId="77777777" w:rsidR="00B0560C" w:rsidRDefault="00B0560C">
    <w:pPr>
      <w:pBdr>
        <w:top w:val="nil"/>
        <w:left w:val="nil"/>
        <w:bottom w:val="nil"/>
        <w:right w:val="nil"/>
        <w:between w:val="nil"/>
      </w:pBdr>
      <w:spacing w:after="60"/>
      <w:jc w:val="both"/>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BA0"/>
    <w:multiLevelType w:val="multilevel"/>
    <w:tmpl w:val="72D48F3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48F81705"/>
    <w:multiLevelType w:val="multilevel"/>
    <w:tmpl w:val="B1AED904"/>
    <w:lvl w:ilvl="0">
      <w:start w:val="14"/>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nsid w:val="7FA0029E"/>
    <w:multiLevelType w:val="multilevel"/>
    <w:tmpl w:val="3F9806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60"/>
    <w:rsid w:val="00075DC5"/>
    <w:rsid w:val="00093F3F"/>
    <w:rsid w:val="000B1177"/>
    <w:rsid w:val="000D6174"/>
    <w:rsid w:val="001348ED"/>
    <w:rsid w:val="00140D0C"/>
    <w:rsid w:val="001773D3"/>
    <w:rsid w:val="001E2816"/>
    <w:rsid w:val="00290A8C"/>
    <w:rsid w:val="00332ECF"/>
    <w:rsid w:val="00387CB1"/>
    <w:rsid w:val="003A615D"/>
    <w:rsid w:val="003B69F5"/>
    <w:rsid w:val="003F07BE"/>
    <w:rsid w:val="003F1461"/>
    <w:rsid w:val="004415D1"/>
    <w:rsid w:val="00457880"/>
    <w:rsid w:val="004976CD"/>
    <w:rsid w:val="004B0405"/>
    <w:rsid w:val="004C61F3"/>
    <w:rsid w:val="0050361E"/>
    <w:rsid w:val="00522792"/>
    <w:rsid w:val="00593EEB"/>
    <w:rsid w:val="005B3F20"/>
    <w:rsid w:val="00653846"/>
    <w:rsid w:val="00694215"/>
    <w:rsid w:val="007D7D81"/>
    <w:rsid w:val="00811486"/>
    <w:rsid w:val="00811D4E"/>
    <w:rsid w:val="00823195"/>
    <w:rsid w:val="008501F4"/>
    <w:rsid w:val="008643C9"/>
    <w:rsid w:val="008675DC"/>
    <w:rsid w:val="00881399"/>
    <w:rsid w:val="008E1E37"/>
    <w:rsid w:val="00927BEE"/>
    <w:rsid w:val="0094021C"/>
    <w:rsid w:val="00997224"/>
    <w:rsid w:val="009C45D2"/>
    <w:rsid w:val="009D3B79"/>
    <w:rsid w:val="009D3F59"/>
    <w:rsid w:val="009E4BE2"/>
    <w:rsid w:val="009F72DD"/>
    <w:rsid w:val="00A35285"/>
    <w:rsid w:val="00AD730E"/>
    <w:rsid w:val="00B0560C"/>
    <w:rsid w:val="00B473C3"/>
    <w:rsid w:val="00BC3E31"/>
    <w:rsid w:val="00BD514C"/>
    <w:rsid w:val="00BD7B6E"/>
    <w:rsid w:val="00C061E3"/>
    <w:rsid w:val="00C53043"/>
    <w:rsid w:val="00C57306"/>
    <w:rsid w:val="00C86870"/>
    <w:rsid w:val="00C944A4"/>
    <w:rsid w:val="00CD57B5"/>
    <w:rsid w:val="00D10F38"/>
    <w:rsid w:val="00D617AF"/>
    <w:rsid w:val="00D64CFE"/>
    <w:rsid w:val="00D73160"/>
    <w:rsid w:val="00DB74FC"/>
    <w:rsid w:val="00E1202C"/>
    <w:rsid w:val="00E23B5A"/>
    <w:rsid w:val="00E73D05"/>
    <w:rsid w:val="00E7477A"/>
    <w:rsid w:val="00ED0FB5"/>
    <w:rsid w:val="00EE5569"/>
    <w:rsid w:val="00EF205D"/>
    <w:rsid w:val="00F00F0D"/>
    <w:rsid w:val="00F90E6A"/>
    <w:rsid w:val="00F97D2F"/>
    <w:rsid w:val="00FC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40" w:type="dxa"/>
        <w:bottom w:w="0" w:type="dxa"/>
        <w:right w:w="40"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paragraph" w:styleId="af6">
    <w:name w:val="Balloon Text"/>
    <w:basedOn w:val="a"/>
    <w:link w:val="af7"/>
    <w:uiPriority w:val="99"/>
    <w:semiHidden/>
    <w:unhideWhenUsed/>
    <w:rsid w:val="00D10F38"/>
    <w:rPr>
      <w:rFonts w:ascii="Tahoma" w:hAnsi="Tahoma" w:cs="Tahoma"/>
      <w:sz w:val="16"/>
      <w:szCs w:val="16"/>
    </w:rPr>
  </w:style>
  <w:style w:type="character" w:customStyle="1" w:styleId="af7">
    <w:name w:val="Текст выноски Знак"/>
    <w:basedOn w:val="a0"/>
    <w:link w:val="af6"/>
    <w:uiPriority w:val="99"/>
    <w:semiHidden/>
    <w:rsid w:val="00D10F38"/>
    <w:rPr>
      <w:rFonts w:ascii="Tahoma" w:hAnsi="Tahoma" w:cs="Tahoma"/>
      <w:sz w:val="16"/>
      <w:szCs w:val="16"/>
    </w:rPr>
  </w:style>
  <w:style w:type="table" w:styleId="af8">
    <w:name w:val="Table Grid"/>
    <w:basedOn w:val="a1"/>
    <w:uiPriority w:val="59"/>
    <w:unhideWhenUsed/>
    <w:rsid w:val="009D3B7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D3B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40" w:type="dxa"/>
        <w:bottom w:w="0" w:type="dxa"/>
        <w:right w:w="40"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paragraph" w:styleId="af6">
    <w:name w:val="Balloon Text"/>
    <w:basedOn w:val="a"/>
    <w:link w:val="af7"/>
    <w:uiPriority w:val="99"/>
    <w:semiHidden/>
    <w:unhideWhenUsed/>
    <w:rsid w:val="00D10F38"/>
    <w:rPr>
      <w:rFonts w:ascii="Tahoma" w:hAnsi="Tahoma" w:cs="Tahoma"/>
      <w:sz w:val="16"/>
      <w:szCs w:val="16"/>
    </w:rPr>
  </w:style>
  <w:style w:type="character" w:customStyle="1" w:styleId="af7">
    <w:name w:val="Текст выноски Знак"/>
    <w:basedOn w:val="a0"/>
    <w:link w:val="af6"/>
    <w:uiPriority w:val="99"/>
    <w:semiHidden/>
    <w:rsid w:val="00D10F38"/>
    <w:rPr>
      <w:rFonts w:ascii="Tahoma" w:hAnsi="Tahoma" w:cs="Tahoma"/>
      <w:sz w:val="16"/>
      <w:szCs w:val="16"/>
    </w:rPr>
  </w:style>
  <w:style w:type="table" w:styleId="af8">
    <w:name w:val="Table Grid"/>
    <w:basedOn w:val="a1"/>
    <w:uiPriority w:val="59"/>
    <w:unhideWhenUsed/>
    <w:rsid w:val="009D3B7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D3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15384</Words>
  <Characters>87691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Ratmir</dc:creator>
  <cp:lastModifiedBy>Admin</cp:lastModifiedBy>
  <cp:revision>2</cp:revision>
  <cp:lastPrinted>2020-10-05T04:39:00Z</cp:lastPrinted>
  <dcterms:created xsi:type="dcterms:W3CDTF">2021-09-08T10:05:00Z</dcterms:created>
  <dcterms:modified xsi:type="dcterms:W3CDTF">2021-09-08T10:05:00Z</dcterms:modified>
</cp:coreProperties>
</file>