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2" w:rsidRDefault="007A3F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поддержки местных инициатив 2022 года в Республике Башкортостан реализуется по решению Главы и Правительства Республики Башкортостан. ППМИ </w:t>
      </w:r>
      <w:proofErr w:type="gram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решение именно тех проблем, которые жители самостоятельно определяют на собраниях. На эти цели из республиканского бюджета выделяется субсиди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1,0 млн. рублей), получить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смогут поселения,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выигравшие на конкурсе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A3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Инициативы жителей могут быть связаны с водоснабжением, </w:t>
      </w:r>
      <w:proofErr w:type="spell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внутрипоселковыми</w:t>
      </w:r>
      <w:proofErr w:type="spell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дорогами, небольшими мостами, домами культуры, освещением, благоустройством, детскими, спортивными площадками и другими вопросами.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  <w:r w:rsidRPr="007A3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принимаются в 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Николо-Березовский сельсовет по адресу: </w:t>
      </w:r>
      <w:proofErr w:type="gram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Николо-Березовка</w:t>
      </w:r>
      <w:proofErr w:type="gram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Карла Маркса, д. 5, </w:t>
      </w:r>
      <w:proofErr w:type="spell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e-</w:t>
      </w:r>
      <w:proofErr w:type="spellStart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7A3F7B">
        <w:rPr>
          <w:rFonts w:ascii="Times New Roman" w:hAnsi="Times New Roman" w:cs="Times New Roman"/>
          <w:sz w:val="28"/>
          <w:szCs w:val="28"/>
        </w:rPr>
        <w:t>nb-uprav@yandex.ru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заявке необходимо указать: краткое описание существующей проблемы, описание проекта, контактные данные заявителя.</w:t>
      </w:r>
      <w:r w:rsidRPr="007A3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Подробнее ознакомиться с условиями участия в ППМИ 2022 можно в </w:t>
      </w:r>
      <w:r w:rsidRPr="007A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Постановлении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EB2" w:rsidRPr="007A3F7B" w:rsidRDefault="00AE2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для справок 83475977433.</w:t>
      </w:r>
      <w:bookmarkEnd w:id="0"/>
    </w:p>
    <w:sectPr w:rsidR="00AE2EB2" w:rsidRPr="007A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7B"/>
    <w:rsid w:val="001D2D4C"/>
    <w:rsid w:val="007A3F7B"/>
    <w:rsid w:val="008D08C2"/>
    <w:rsid w:val="00A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2021-10-29T07:02:00Z</dcterms:created>
  <dcterms:modified xsi:type="dcterms:W3CDTF">2021-10-29T07:40:00Z</dcterms:modified>
</cp:coreProperties>
</file>