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4276E" w14:textId="47F0C1E2" w:rsidR="003A162E" w:rsidRPr="001B3C47" w:rsidRDefault="00E3015C" w:rsidP="00E3015C">
      <w:pPr>
        <w:spacing w:after="0"/>
        <w:rPr>
          <w:color w:val="000000" w:themeColor="text1"/>
          <w:szCs w:val="28"/>
        </w:rPr>
      </w:pPr>
      <w:r w:rsidRPr="001B3C47">
        <w:rPr>
          <w:b/>
          <w:bCs/>
          <w:color w:val="000000" w:themeColor="text1"/>
          <w:szCs w:val="28"/>
        </w:rPr>
        <w:t xml:space="preserve"> </w:t>
      </w:r>
      <w:r w:rsidR="005C2BD1" w:rsidRPr="001B3C47">
        <w:rPr>
          <w:color w:val="000000" w:themeColor="text1"/>
          <w:szCs w:val="28"/>
        </w:rPr>
        <w:t>Прокуратура Краснокамского района разъясняет:</w:t>
      </w:r>
    </w:p>
    <w:p w14:paraId="6326B816" w14:textId="77777777" w:rsidR="003A162E" w:rsidRPr="001B3C47" w:rsidRDefault="003A162E" w:rsidP="003A162E">
      <w:pPr>
        <w:spacing w:after="0"/>
        <w:ind w:firstLine="709"/>
        <w:jc w:val="both"/>
        <w:rPr>
          <w:color w:val="000000" w:themeColor="text1"/>
          <w:szCs w:val="28"/>
        </w:rPr>
      </w:pPr>
    </w:p>
    <w:p w14:paraId="14A8222F" w14:textId="77777777" w:rsidR="00E97D7E" w:rsidRPr="001B3C47" w:rsidRDefault="00E97D7E" w:rsidP="00E97D7E">
      <w:pPr>
        <w:spacing w:after="0"/>
        <w:ind w:firstLine="709"/>
        <w:jc w:val="both"/>
        <w:rPr>
          <w:color w:val="000000" w:themeColor="text1"/>
          <w:szCs w:val="28"/>
        </w:rPr>
      </w:pPr>
      <w:r w:rsidRPr="001B3C47">
        <w:rPr>
          <w:color w:val="000000" w:themeColor="text1"/>
          <w:szCs w:val="28"/>
        </w:rPr>
        <w:t xml:space="preserve">В соответствии с ч. 2 ст. 38 Конституции РФ забота о детях, их </w:t>
      </w:r>
      <w:proofErr w:type="gramStart"/>
      <w:r w:rsidRPr="001B3C47">
        <w:rPr>
          <w:color w:val="000000" w:themeColor="text1"/>
          <w:szCs w:val="28"/>
        </w:rPr>
        <w:t>воспитании</w:t>
      </w:r>
      <w:proofErr w:type="gramEnd"/>
      <w:r w:rsidRPr="001B3C47">
        <w:rPr>
          <w:color w:val="000000" w:themeColor="text1"/>
          <w:szCs w:val="28"/>
        </w:rPr>
        <w:t xml:space="preserve"> — равное право и обязанность обоих родителей. Обязанности по воспитанию детей родители и лица, их заменяющие, несут до совершеннолетия ребёнка.</w:t>
      </w:r>
    </w:p>
    <w:p w14:paraId="1134285D" w14:textId="77777777" w:rsidR="00E97D7E" w:rsidRPr="001B3C47" w:rsidRDefault="00E97D7E" w:rsidP="00E97D7E">
      <w:pPr>
        <w:spacing w:after="0"/>
        <w:ind w:firstLine="709"/>
        <w:jc w:val="both"/>
        <w:rPr>
          <w:color w:val="000000" w:themeColor="text1"/>
          <w:szCs w:val="28"/>
        </w:rPr>
      </w:pPr>
      <w:r w:rsidRPr="001B3C47">
        <w:rPr>
          <w:color w:val="000000" w:themeColor="text1"/>
          <w:szCs w:val="28"/>
        </w:rPr>
        <w:t>Конвенцией о правах ребенка провозглашено, что родители несут основную ответственность за воспитание и развитие ребенка, наилучшие интересы которого должны являться предметом основной заботы родителей.</w:t>
      </w:r>
    </w:p>
    <w:p w14:paraId="286E97AC" w14:textId="01560183" w:rsidR="00D61E47" w:rsidRPr="001B3C47" w:rsidRDefault="00E97D7E" w:rsidP="003A162E">
      <w:pPr>
        <w:spacing w:after="0"/>
        <w:ind w:firstLine="709"/>
        <w:jc w:val="both"/>
        <w:rPr>
          <w:color w:val="000000" w:themeColor="text1"/>
          <w:szCs w:val="28"/>
        </w:rPr>
      </w:pPr>
      <w:proofErr w:type="gramStart"/>
      <w:r w:rsidRPr="001B3C47">
        <w:rPr>
          <w:color w:val="000000" w:themeColor="text1"/>
          <w:szCs w:val="28"/>
        </w:rPr>
        <w:t>Семейный Кодекс Российской Федерации возлагает</w:t>
      </w:r>
      <w:r w:rsidR="003A162E" w:rsidRPr="001B3C47">
        <w:rPr>
          <w:color w:val="000000" w:themeColor="text1"/>
          <w:szCs w:val="28"/>
        </w:rPr>
        <w:t xml:space="preserve"> </w:t>
      </w:r>
      <w:r w:rsidRPr="001B3C47">
        <w:rPr>
          <w:color w:val="000000" w:themeColor="text1"/>
          <w:szCs w:val="28"/>
        </w:rPr>
        <w:t>на родителей обязанность содержать своих несовершеннолетних детей (не достигших восемнадцати лет</w:t>
      </w:r>
      <w:r w:rsidR="003A162E" w:rsidRPr="001B3C47">
        <w:rPr>
          <w:color w:val="000000" w:themeColor="text1"/>
          <w:szCs w:val="28"/>
        </w:rPr>
        <w:t xml:space="preserve">. </w:t>
      </w:r>
      <w:proofErr w:type="gramEnd"/>
    </w:p>
    <w:p w14:paraId="35BD60F3" w14:textId="77777777" w:rsidR="00B700E1" w:rsidRPr="001B3C47" w:rsidRDefault="00B700E1" w:rsidP="006C0B77">
      <w:pPr>
        <w:spacing w:after="0"/>
        <w:ind w:firstLine="709"/>
        <w:jc w:val="both"/>
        <w:rPr>
          <w:color w:val="000000" w:themeColor="text1"/>
          <w:szCs w:val="28"/>
        </w:rPr>
      </w:pPr>
      <w:r w:rsidRPr="001B3C47">
        <w:rPr>
          <w:color w:val="000000" w:themeColor="text1"/>
          <w:szCs w:val="28"/>
        </w:rPr>
        <w:t>Что понимается под воспитанием детей?</w:t>
      </w:r>
    </w:p>
    <w:p w14:paraId="59212CED" w14:textId="49C25C0C" w:rsidR="00E97D7E" w:rsidRPr="001B3C47" w:rsidRDefault="00B700E1" w:rsidP="003A162E">
      <w:pPr>
        <w:spacing w:after="0"/>
        <w:ind w:firstLine="709"/>
        <w:jc w:val="both"/>
        <w:rPr>
          <w:color w:val="000000" w:themeColor="text1"/>
          <w:szCs w:val="28"/>
        </w:rPr>
      </w:pPr>
      <w:proofErr w:type="spellStart"/>
      <w:proofErr w:type="gramStart"/>
      <w:r w:rsidRPr="001B3C47">
        <w:rPr>
          <w:color w:val="000000" w:themeColor="text1"/>
          <w:szCs w:val="28"/>
        </w:rPr>
        <w:t>Воспита́ние</w:t>
      </w:r>
      <w:proofErr w:type="spellEnd"/>
      <w:proofErr w:type="gramEnd"/>
      <w:r w:rsidRPr="001B3C47">
        <w:rPr>
          <w:color w:val="000000" w:themeColor="text1"/>
          <w:szCs w:val="28"/>
        </w:rPr>
        <w:t> — процесс обучения, защиты и заботы о детях с целью их здорового развития во взрослой жизни</w:t>
      </w:r>
      <w:r w:rsidR="003A162E" w:rsidRPr="001B3C47">
        <w:rPr>
          <w:color w:val="000000" w:themeColor="text1"/>
          <w:szCs w:val="28"/>
        </w:rPr>
        <w:t>, з</w:t>
      </w:r>
      <w:r w:rsidR="00E97D7E" w:rsidRPr="001B3C47">
        <w:rPr>
          <w:color w:val="000000" w:themeColor="text1"/>
          <w:szCs w:val="28"/>
        </w:rPr>
        <w:t>абота о физическом, психическом, нравственном и духовном развитии детей. Родители обязаны обеспечить ребенка общим образованием. Каждый ребенок должен посещать учебное заведение.</w:t>
      </w:r>
      <w:r w:rsidR="003A162E" w:rsidRPr="001B3C47">
        <w:rPr>
          <w:color w:val="000000" w:themeColor="text1"/>
          <w:szCs w:val="28"/>
        </w:rPr>
        <w:t xml:space="preserve"> Родители (законные пр</w:t>
      </w:r>
      <w:bookmarkStart w:id="0" w:name="_GoBack"/>
      <w:bookmarkEnd w:id="0"/>
      <w:r w:rsidR="003A162E" w:rsidRPr="001B3C47">
        <w:rPr>
          <w:color w:val="000000" w:themeColor="text1"/>
          <w:szCs w:val="28"/>
        </w:rPr>
        <w:t xml:space="preserve">едставители) обязаны защищать </w:t>
      </w:r>
      <w:r w:rsidR="00E97D7E" w:rsidRPr="001B3C47">
        <w:rPr>
          <w:color w:val="000000" w:themeColor="text1"/>
          <w:szCs w:val="28"/>
        </w:rPr>
        <w:t>интерес</w:t>
      </w:r>
      <w:r w:rsidR="003A162E" w:rsidRPr="001B3C47">
        <w:rPr>
          <w:color w:val="000000" w:themeColor="text1"/>
          <w:szCs w:val="28"/>
        </w:rPr>
        <w:t xml:space="preserve">ы </w:t>
      </w:r>
      <w:r w:rsidR="00E97D7E" w:rsidRPr="001B3C47">
        <w:rPr>
          <w:color w:val="000000" w:themeColor="text1"/>
          <w:szCs w:val="28"/>
        </w:rPr>
        <w:t>детей, отстаивать их права и интересы.</w:t>
      </w:r>
      <w:r w:rsidR="003A162E" w:rsidRPr="001B3C47">
        <w:rPr>
          <w:color w:val="000000" w:themeColor="text1"/>
          <w:szCs w:val="28"/>
        </w:rPr>
        <w:t xml:space="preserve"> Кроме того, родители обязаны обеспечивать б</w:t>
      </w:r>
      <w:r w:rsidR="00E97D7E" w:rsidRPr="001B3C47">
        <w:rPr>
          <w:color w:val="000000" w:themeColor="text1"/>
          <w:szCs w:val="28"/>
        </w:rPr>
        <w:t>езопасност</w:t>
      </w:r>
      <w:r w:rsidR="003A162E" w:rsidRPr="001B3C47">
        <w:rPr>
          <w:color w:val="000000" w:themeColor="text1"/>
          <w:szCs w:val="28"/>
        </w:rPr>
        <w:t>ь жизни и здоровья ребенка</w:t>
      </w:r>
      <w:r w:rsidR="00E97D7E" w:rsidRPr="001B3C47">
        <w:rPr>
          <w:color w:val="000000" w:themeColor="text1"/>
          <w:szCs w:val="28"/>
        </w:rPr>
        <w:t>, т.е. родители не имеют права причинять вред психическому, физическому и нравственному здоровью своих детей.</w:t>
      </w:r>
      <w:r w:rsidR="003A162E" w:rsidRPr="001B3C47">
        <w:rPr>
          <w:color w:val="000000" w:themeColor="text1"/>
          <w:szCs w:val="28"/>
        </w:rPr>
        <w:t xml:space="preserve"> </w:t>
      </w:r>
      <w:r w:rsidR="00E97D7E" w:rsidRPr="001B3C47">
        <w:rPr>
          <w:color w:val="000000" w:themeColor="text1"/>
          <w:szCs w:val="28"/>
        </w:rPr>
        <w:t>Содержание детей до достижения ими совершеннолетия</w:t>
      </w:r>
      <w:r w:rsidR="003A162E" w:rsidRPr="001B3C47">
        <w:rPr>
          <w:color w:val="000000" w:themeColor="text1"/>
          <w:szCs w:val="28"/>
        </w:rPr>
        <w:t xml:space="preserve"> также является обязанностью родителей</w:t>
      </w:r>
      <w:r w:rsidR="00E97D7E" w:rsidRPr="001B3C47">
        <w:rPr>
          <w:color w:val="000000" w:themeColor="text1"/>
          <w:szCs w:val="28"/>
        </w:rPr>
        <w:t>. Родители не имеют права выставлять ребенка за дверь до достижения им совершеннолетнего возраста.</w:t>
      </w:r>
    </w:p>
    <w:p w14:paraId="68C56D0B" w14:textId="77777777" w:rsidR="00F12C76" w:rsidRPr="001B3C47" w:rsidRDefault="00F85F4B" w:rsidP="006C0B77">
      <w:pPr>
        <w:spacing w:after="0"/>
        <w:ind w:firstLine="709"/>
        <w:jc w:val="both"/>
        <w:rPr>
          <w:color w:val="000000" w:themeColor="text1"/>
          <w:szCs w:val="28"/>
        </w:rPr>
      </w:pPr>
      <w:r w:rsidRPr="001B3C47">
        <w:rPr>
          <w:color w:val="000000" w:themeColor="text1"/>
          <w:szCs w:val="28"/>
        </w:rPr>
        <w:t xml:space="preserve"> </w:t>
      </w:r>
      <w:r w:rsidR="00B700E1" w:rsidRPr="001B3C47">
        <w:rPr>
          <w:color w:val="000000" w:themeColor="text1"/>
          <w:szCs w:val="28"/>
        </w:rPr>
        <w:t>Ненадлежащее исполнение обязанностей по воспитанию несовершеннолетнего - это нечеткое, нерадивое, формальное, несвоевременное, неправильное, неполное их осуществление, использование родителями или лицами</w:t>
      </w:r>
      <w:r w:rsidR="0044652D" w:rsidRPr="001B3C47">
        <w:rPr>
          <w:color w:val="000000" w:themeColor="text1"/>
          <w:szCs w:val="28"/>
        </w:rPr>
        <w:t>,</w:t>
      </w:r>
      <w:r w:rsidR="00B700E1" w:rsidRPr="001B3C47">
        <w:rPr>
          <w:color w:val="000000" w:themeColor="text1"/>
          <w:szCs w:val="28"/>
        </w:rPr>
        <w:t xml:space="preserve"> их заменяющими прав и исполнение обязанностей по воспитанию несовершеннолетнего в ущерб интересам и правам детей. </w:t>
      </w:r>
    </w:p>
    <w:p w14:paraId="1DC353CD" w14:textId="77777777" w:rsidR="003A162E" w:rsidRPr="001B3C47" w:rsidRDefault="00E97D7E" w:rsidP="003A162E">
      <w:pPr>
        <w:spacing w:after="0"/>
        <w:ind w:firstLine="709"/>
        <w:jc w:val="both"/>
        <w:rPr>
          <w:color w:val="000000" w:themeColor="text1"/>
          <w:szCs w:val="28"/>
        </w:rPr>
      </w:pPr>
      <w:r w:rsidRPr="001B3C47">
        <w:rPr>
          <w:color w:val="000000" w:themeColor="text1"/>
          <w:szCs w:val="28"/>
        </w:rPr>
        <w:t xml:space="preserve">Ненадлежащее исполнение родительских обязанностей </w:t>
      </w:r>
      <w:r w:rsidR="003A162E" w:rsidRPr="001B3C47">
        <w:rPr>
          <w:color w:val="000000" w:themeColor="text1"/>
          <w:szCs w:val="28"/>
        </w:rPr>
        <w:t>выражается в следующих действиях или бездействиях:</w:t>
      </w:r>
    </w:p>
    <w:p w14:paraId="6ACAB8ED" w14:textId="77777777" w:rsidR="003A162E" w:rsidRPr="001B3C47" w:rsidRDefault="00E97D7E" w:rsidP="003A162E">
      <w:pPr>
        <w:spacing w:after="0"/>
        <w:ind w:firstLine="709"/>
        <w:jc w:val="both"/>
        <w:rPr>
          <w:color w:val="000000" w:themeColor="text1"/>
          <w:szCs w:val="28"/>
        </w:rPr>
      </w:pPr>
      <w:r w:rsidRPr="001B3C47">
        <w:rPr>
          <w:color w:val="000000" w:themeColor="text1"/>
          <w:szCs w:val="28"/>
        </w:rPr>
        <w:t>1. Проживание ребенка в условиях, несоответствующих санитарным нормам</w:t>
      </w:r>
    </w:p>
    <w:p w14:paraId="4FE45A3B" w14:textId="77777777" w:rsidR="003A162E" w:rsidRPr="001B3C47" w:rsidRDefault="00E97D7E" w:rsidP="003A162E">
      <w:pPr>
        <w:spacing w:after="0"/>
        <w:ind w:firstLine="709"/>
        <w:jc w:val="both"/>
        <w:rPr>
          <w:color w:val="000000" w:themeColor="text1"/>
          <w:szCs w:val="28"/>
        </w:rPr>
      </w:pPr>
      <w:r w:rsidRPr="001B3C47">
        <w:rPr>
          <w:color w:val="000000" w:themeColor="text1"/>
          <w:szCs w:val="28"/>
        </w:rPr>
        <w:t>2. Безнадзорность детей во внеурочное время</w:t>
      </w:r>
    </w:p>
    <w:p w14:paraId="3E7AE688" w14:textId="77777777" w:rsidR="003A162E" w:rsidRPr="001B3C47" w:rsidRDefault="00E97D7E" w:rsidP="003A162E">
      <w:pPr>
        <w:spacing w:after="0"/>
        <w:ind w:firstLine="709"/>
        <w:jc w:val="both"/>
        <w:rPr>
          <w:color w:val="000000" w:themeColor="text1"/>
          <w:szCs w:val="28"/>
        </w:rPr>
      </w:pPr>
      <w:r w:rsidRPr="001B3C47">
        <w:rPr>
          <w:color w:val="000000" w:themeColor="text1"/>
          <w:szCs w:val="28"/>
        </w:rPr>
        <w:t>3. Отсутствие внимание и заботы со стороны родителей</w:t>
      </w:r>
    </w:p>
    <w:p w14:paraId="5377EE51" w14:textId="77777777" w:rsidR="003A162E" w:rsidRPr="001B3C47" w:rsidRDefault="00E97D7E" w:rsidP="003A162E">
      <w:pPr>
        <w:spacing w:after="0"/>
        <w:ind w:firstLine="709"/>
        <w:jc w:val="both"/>
        <w:rPr>
          <w:color w:val="000000" w:themeColor="text1"/>
          <w:szCs w:val="28"/>
        </w:rPr>
      </w:pPr>
      <w:r w:rsidRPr="001B3C47">
        <w:rPr>
          <w:color w:val="000000" w:themeColor="text1"/>
          <w:szCs w:val="28"/>
        </w:rPr>
        <w:t>4. Препятствия к получению ребенком общего образования, медицинского обслуживания.</w:t>
      </w:r>
    </w:p>
    <w:p w14:paraId="78F51CE1" w14:textId="46F5818E" w:rsidR="00E97D7E" w:rsidRPr="001B3C47" w:rsidRDefault="00E97D7E" w:rsidP="003A162E">
      <w:pPr>
        <w:spacing w:after="0"/>
        <w:ind w:firstLine="709"/>
        <w:jc w:val="both"/>
        <w:rPr>
          <w:color w:val="000000" w:themeColor="text1"/>
          <w:szCs w:val="28"/>
        </w:rPr>
      </w:pPr>
      <w:r w:rsidRPr="001B3C47">
        <w:rPr>
          <w:color w:val="000000" w:themeColor="text1"/>
          <w:szCs w:val="28"/>
        </w:rPr>
        <w:t>5. Пренебрежительное отношение к детям, недостаток тепла, ласки, любви и понимания и другие факты.</w:t>
      </w:r>
    </w:p>
    <w:p w14:paraId="6E61D46E" w14:textId="77777777" w:rsidR="00B700E1" w:rsidRPr="001B3C47" w:rsidRDefault="00B700E1" w:rsidP="00B700E1">
      <w:pPr>
        <w:spacing w:after="0"/>
        <w:ind w:firstLine="709"/>
        <w:jc w:val="both"/>
        <w:rPr>
          <w:color w:val="000000" w:themeColor="text1"/>
          <w:szCs w:val="28"/>
        </w:rPr>
      </w:pPr>
      <w:r w:rsidRPr="001B3C47">
        <w:rPr>
          <w:color w:val="000000" w:themeColor="text1"/>
          <w:szCs w:val="28"/>
        </w:rPr>
        <w:t xml:space="preserve">О виновном уклонении от выполнения родительских обязанностей можно говорить в случаях, когда родители умышленно или вследствие безразличного отношения не кормят своих детей, </w:t>
      </w:r>
      <w:r w:rsidRPr="001B3C47">
        <w:rPr>
          <w:color w:val="000000" w:themeColor="text1"/>
          <w:szCs w:val="28"/>
        </w:rPr>
        <w:lastRenderedPageBreak/>
        <w:t>оставляют их одних на длительный срок, не лечат, когда дети больны, не записывают и не водят ребенка в школу и т.д.</w:t>
      </w:r>
    </w:p>
    <w:p w14:paraId="75A7BD8A" w14:textId="77777777" w:rsidR="003A162E" w:rsidRPr="001B3C47" w:rsidRDefault="003A162E" w:rsidP="003A162E">
      <w:pPr>
        <w:spacing w:after="0"/>
        <w:ind w:firstLine="709"/>
        <w:jc w:val="both"/>
        <w:rPr>
          <w:color w:val="000000" w:themeColor="text1"/>
          <w:szCs w:val="28"/>
        </w:rPr>
      </w:pPr>
      <w:r w:rsidRPr="001B3C47">
        <w:rPr>
          <w:color w:val="000000" w:themeColor="text1"/>
          <w:szCs w:val="28"/>
        </w:rPr>
        <w:t>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14:paraId="3F1F4760" w14:textId="77777777" w:rsidR="003A162E" w:rsidRPr="001B3C47" w:rsidRDefault="003A162E" w:rsidP="003A162E">
      <w:pPr>
        <w:spacing w:after="0"/>
        <w:ind w:firstLine="709"/>
        <w:jc w:val="both"/>
        <w:rPr>
          <w:color w:val="000000" w:themeColor="text1"/>
          <w:szCs w:val="28"/>
        </w:rPr>
      </w:pPr>
      <w:r w:rsidRPr="001B3C47">
        <w:rPr>
          <w:color w:val="000000" w:themeColor="text1"/>
          <w:szCs w:val="28"/>
        </w:rPr>
        <w:t>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w:t>
      </w:r>
    </w:p>
    <w:p w14:paraId="4D11DAF6" w14:textId="77777777" w:rsidR="003A162E" w:rsidRPr="001B3C47" w:rsidRDefault="00B700E1" w:rsidP="00B700E1">
      <w:pPr>
        <w:spacing w:after="0"/>
        <w:ind w:firstLine="709"/>
        <w:jc w:val="both"/>
        <w:rPr>
          <w:color w:val="000000" w:themeColor="text1"/>
          <w:szCs w:val="28"/>
        </w:rPr>
      </w:pPr>
      <w:r w:rsidRPr="001B3C47">
        <w:rPr>
          <w:color w:val="000000" w:themeColor="text1"/>
          <w:szCs w:val="28"/>
        </w:rPr>
        <w:t xml:space="preserve">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14:paraId="6F55C71A" w14:textId="1F84426E" w:rsidR="0044652D" w:rsidRPr="001B3C47" w:rsidRDefault="00E97D7E" w:rsidP="003A162E">
      <w:pPr>
        <w:spacing w:after="0"/>
        <w:ind w:firstLine="709"/>
        <w:jc w:val="both"/>
        <w:rPr>
          <w:color w:val="000000" w:themeColor="text1"/>
          <w:szCs w:val="28"/>
        </w:rPr>
      </w:pPr>
      <w:r w:rsidRPr="001B3C47">
        <w:rPr>
          <w:color w:val="000000" w:themeColor="text1"/>
          <w:szCs w:val="28"/>
        </w:rPr>
        <w:t xml:space="preserve"> - Административную, согласно ст. 5.35 Кодекса РФ об административных правонарушениях –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наложения административного штрафа в размере от одного до пяти минимальных </w:t>
      </w:r>
      <w:proofErr w:type="gramStart"/>
      <w:r w:rsidRPr="001B3C47">
        <w:rPr>
          <w:color w:val="000000" w:themeColor="text1"/>
          <w:szCs w:val="28"/>
        </w:rPr>
        <w:t>размеров оплаты труда</w:t>
      </w:r>
      <w:proofErr w:type="gramEnd"/>
      <w:r w:rsidRPr="001B3C47">
        <w:rPr>
          <w:color w:val="000000" w:themeColor="text1"/>
          <w:szCs w:val="28"/>
        </w:rPr>
        <w:t>.</w:t>
      </w:r>
    </w:p>
    <w:p w14:paraId="48C42602" w14:textId="77777777" w:rsidR="00A10F42" w:rsidRPr="001B3C47" w:rsidRDefault="0044652D" w:rsidP="00E97D7E">
      <w:pPr>
        <w:spacing w:after="0"/>
        <w:ind w:firstLine="709"/>
        <w:jc w:val="both"/>
        <w:rPr>
          <w:color w:val="000000" w:themeColor="text1"/>
          <w:szCs w:val="28"/>
        </w:rPr>
      </w:pPr>
      <w:r w:rsidRPr="001B3C47">
        <w:rPr>
          <w:color w:val="000000" w:themeColor="text1"/>
          <w:szCs w:val="28"/>
        </w:rPr>
        <w:t xml:space="preserve">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 ими образования, успешного обучения и т.д. </w:t>
      </w:r>
    </w:p>
    <w:p w14:paraId="27F2F46B" w14:textId="77777777" w:rsidR="0044652D" w:rsidRPr="001B3C47" w:rsidRDefault="0044652D" w:rsidP="00E97D7E">
      <w:pPr>
        <w:spacing w:after="0"/>
        <w:ind w:firstLine="709"/>
        <w:jc w:val="both"/>
        <w:rPr>
          <w:color w:val="000000" w:themeColor="text1"/>
          <w:szCs w:val="28"/>
        </w:rPr>
      </w:pPr>
      <w:r w:rsidRPr="001B3C47">
        <w:rPr>
          <w:color w:val="000000" w:themeColor="text1"/>
          <w:szCs w:val="28"/>
        </w:rPr>
        <w:t xml:space="preserve">Отсутствие родительской заботы, нормального микроклимата в семье, </w:t>
      </w:r>
      <w:proofErr w:type="spellStart"/>
      <w:r w:rsidRPr="001B3C47">
        <w:rPr>
          <w:color w:val="000000" w:themeColor="text1"/>
          <w:szCs w:val="28"/>
        </w:rPr>
        <w:t>непредоставление</w:t>
      </w:r>
      <w:proofErr w:type="spellEnd"/>
      <w:r w:rsidRPr="001B3C47">
        <w:rPr>
          <w:color w:val="000000" w:themeColor="text1"/>
          <w:szCs w:val="28"/>
        </w:rPr>
        <w:t xml:space="preserve"> родителями надлежащего материального обеспечения детям, отсутствие контроля над их поведением может служить основанием совершения подростком антиобщественного поступка.</w:t>
      </w:r>
    </w:p>
    <w:p w14:paraId="6372A157" w14:textId="085CF288" w:rsidR="00A10F42" w:rsidRPr="001B3C47" w:rsidRDefault="00E97D7E" w:rsidP="00E97D7E">
      <w:pPr>
        <w:spacing w:after="0"/>
        <w:ind w:firstLine="709"/>
        <w:jc w:val="both"/>
        <w:rPr>
          <w:color w:val="000000" w:themeColor="text1"/>
          <w:szCs w:val="28"/>
        </w:rPr>
      </w:pPr>
      <w:r w:rsidRPr="001B3C47">
        <w:rPr>
          <w:color w:val="000000" w:themeColor="text1"/>
          <w:szCs w:val="28"/>
        </w:rPr>
        <w:t> </w:t>
      </w:r>
      <w:r w:rsidR="003A162E" w:rsidRPr="001B3C47">
        <w:rPr>
          <w:color w:val="000000" w:themeColor="text1"/>
          <w:szCs w:val="28"/>
        </w:rPr>
        <w:t>Родителей могут привлечь по с</w:t>
      </w:r>
      <w:r w:rsidR="00A10F42" w:rsidRPr="001B3C47">
        <w:rPr>
          <w:color w:val="000000" w:themeColor="text1"/>
          <w:szCs w:val="28"/>
        </w:rPr>
        <w:t xml:space="preserve">т.20.22 КоАП РФ </w:t>
      </w:r>
      <w:r w:rsidR="003A162E" w:rsidRPr="001B3C47">
        <w:rPr>
          <w:color w:val="000000" w:themeColor="text1"/>
          <w:szCs w:val="28"/>
        </w:rPr>
        <w:t>за</w:t>
      </w:r>
      <w:r w:rsidR="00A10F42" w:rsidRPr="001B3C47">
        <w:rPr>
          <w:color w:val="000000" w:themeColor="text1"/>
          <w:szCs w:val="28"/>
        </w:rPr>
        <w:t xml:space="preserve">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00A10F42" w:rsidRPr="001B3C47">
        <w:rPr>
          <w:color w:val="000000" w:themeColor="text1"/>
          <w:szCs w:val="28"/>
        </w:rPr>
        <w:t>психоактивных</w:t>
      </w:r>
      <w:proofErr w:type="spellEnd"/>
      <w:r w:rsidR="00A10F42" w:rsidRPr="001B3C47">
        <w:rPr>
          <w:color w:val="000000" w:themeColor="text1"/>
          <w:szCs w:val="28"/>
        </w:rPr>
        <w:t xml:space="preserve"> веществ или одурманивающих веществ</w:t>
      </w:r>
      <w:r w:rsidR="003A162E" w:rsidRPr="001B3C47">
        <w:rPr>
          <w:color w:val="000000" w:themeColor="text1"/>
          <w:szCs w:val="28"/>
        </w:rPr>
        <w:t>.</w:t>
      </w:r>
    </w:p>
    <w:p w14:paraId="3FA46C6F" w14:textId="77777777" w:rsidR="00880665" w:rsidRPr="001B3C47" w:rsidRDefault="00880665" w:rsidP="00880665">
      <w:pPr>
        <w:spacing w:after="0"/>
        <w:ind w:firstLine="709"/>
        <w:jc w:val="both"/>
        <w:rPr>
          <w:color w:val="000000" w:themeColor="text1"/>
          <w:szCs w:val="28"/>
        </w:rPr>
      </w:pPr>
      <w:r w:rsidRPr="001B3C47">
        <w:rPr>
          <w:color w:val="000000" w:themeColor="text1"/>
          <w:szCs w:val="28"/>
        </w:rPr>
        <w:t>Неисполнение или ненадлежащее исполнение обязанностей по воспитанию несовершеннолетнего, если это деяние соединено с жестоким обращением с несовершеннолетним, влечет уголовную ответственность по ст. 156 Уголовного кодекса Российской Федерации.</w:t>
      </w:r>
    </w:p>
    <w:p w14:paraId="44289EE3" w14:textId="77777777" w:rsidR="00880665" w:rsidRPr="001B3C47" w:rsidRDefault="00880665" w:rsidP="00880665">
      <w:pPr>
        <w:spacing w:after="0"/>
        <w:ind w:firstLine="709"/>
        <w:jc w:val="both"/>
        <w:rPr>
          <w:color w:val="000000" w:themeColor="text1"/>
          <w:szCs w:val="28"/>
        </w:rPr>
      </w:pPr>
      <w:r w:rsidRPr="001B3C47">
        <w:rPr>
          <w:color w:val="000000" w:themeColor="text1"/>
          <w:szCs w:val="28"/>
        </w:rPr>
        <w:t xml:space="preserve">Жестокое обращение может выражаться, например, в нанесении побоев, </w:t>
      </w:r>
      <w:proofErr w:type="spellStart"/>
      <w:r w:rsidRPr="001B3C47">
        <w:rPr>
          <w:color w:val="000000" w:themeColor="text1"/>
          <w:szCs w:val="28"/>
        </w:rPr>
        <w:t>непредоставлении</w:t>
      </w:r>
      <w:proofErr w:type="spellEnd"/>
      <w:r w:rsidRPr="001B3C47">
        <w:rPr>
          <w:color w:val="000000" w:themeColor="text1"/>
          <w:szCs w:val="28"/>
        </w:rPr>
        <w:t xml:space="preserve"> пищи, одежды, других действиях (бездействии), приносящих физическое или душевное страдание ребенку.</w:t>
      </w:r>
    </w:p>
    <w:p w14:paraId="65644E44" w14:textId="77777777" w:rsidR="00880665" w:rsidRPr="001B3C47" w:rsidRDefault="00880665" w:rsidP="00880665">
      <w:pPr>
        <w:spacing w:after="0"/>
        <w:ind w:firstLine="709"/>
        <w:jc w:val="both"/>
        <w:rPr>
          <w:color w:val="000000" w:themeColor="text1"/>
          <w:szCs w:val="28"/>
        </w:rPr>
      </w:pPr>
      <w:r w:rsidRPr="001B3C47">
        <w:rPr>
          <w:color w:val="000000" w:themeColor="text1"/>
          <w:szCs w:val="28"/>
        </w:rPr>
        <w:lastRenderedPageBreak/>
        <w:t>За совершение данного преступления виновному грозит до 3 лет лишения свободы. В случаях, когда жестокое обращение образует самостоятельное преступление, например, причинение вреда здоровью различной тяжести, побои, истязание, такие действия дополнительно будут квалифицированы по соответствующей статье Уголовного кодекса Российской Федерации.</w:t>
      </w:r>
    </w:p>
    <w:p w14:paraId="3EC2C793" w14:textId="621F0A65" w:rsidR="00E97D7E" w:rsidRPr="001B3C47" w:rsidRDefault="003A162E" w:rsidP="00E97D7E">
      <w:pPr>
        <w:spacing w:after="0"/>
        <w:ind w:firstLine="709"/>
        <w:jc w:val="both"/>
        <w:rPr>
          <w:color w:val="000000" w:themeColor="text1"/>
          <w:szCs w:val="28"/>
        </w:rPr>
      </w:pPr>
      <w:r w:rsidRPr="001B3C47">
        <w:rPr>
          <w:color w:val="000000" w:themeColor="text1"/>
          <w:szCs w:val="28"/>
        </w:rPr>
        <w:t>Также предусмотрена ответственность по с</w:t>
      </w:r>
      <w:r w:rsidR="00E97D7E" w:rsidRPr="001B3C47">
        <w:rPr>
          <w:color w:val="000000" w:themeColor="text1"/>
          <w:szCs w:val="28"/>
        </w:rPr>
        <w:t xml:space="preserve">т. 157 Уголовного Кодекса РФ за злостное уклонение от уплаты средств на содержание детей или нетрудоспособных родителей. </w:t>
      </w:r>
    </w:p>
    <w:p w14:paraId="30FB5875" w14:textId="0626FC93" w:rsidR="00E97D7E" w:rsidRPr="001B3C47" w:rsidRDefault="00E97D7E" w:rsidP="003A162E">
      <w:pPr>
        <w:spacing w:after="0"/>
        <w:ind w:firstLine="709"/>
        <w:jc w:val="both"/>
        <w:rPr>
          <w:color w:val="000000" w:themeColor="text1"/>
          <w:szCs w:val="28"/>
        </w:rPr>
      </w:pPr>
      <w:r w:rsidRPr="001B3C47">
        <w:rPr>
          <w:color w:val="000000" w:themeColor="text1"/>
          <w:szCs w:val="28"/>
        </w:rPr>
        <w:t xml:space="preserve">За совершение преступлений, наносящих вред жизни или здоровью, </w:t>
      </w:r>
      <w:proofErr w:type="spellStart"/>
      <w:r w:rsidRPr="001B3C47">
        <w:rPr>
          <w:color w:val="000000" w:themeColor="text1"/>
          <w:szCs w:val="28"/>
        </w:rPr>
        <w:t>посягание</w:t>
      </w:r>
      <w:proofErr w:type="spellEnd"/>
      <w:r w:rsidRPr="001B3C47">
        <w:rPr>
          <w:color w:val="000000" w:themeColor="text1"/>
          <w:szCs w:val="28"/>
        </w:rPr>
        <w:t xml:space="preserve"> на половую неприкосновенность ребенка родители несут уголовную ответственность на общих основаниях.</w:t>
      </w:r>
    </w:p>
    <w:p w14:paraId="357D3BC6" w14:textId="77777777" w:rsidR="00D61E47" w:rsidRPr="001B3C47" w:rsidRDefault="00D61E47" w:rsidP="00E97D7E">
      <w:pPr>
        <w:spacing w:after="0"/>
        <w:ind w:firstLine="709"/>
        <w:jc w:val="both"/>
        <w:rPr>
          <w:color w:val="000000" w:themeColor="text1"/>
          <w:szCs w:val="28"/>
        </w:rPr>
      </w:pPr>
      <w:proofErr w:type="gramStart"/>
      <w:r w:rsidRPr="001B3C47">
        <w:rPr>
          <w:color w:val="000000" w:themeColor="text1"/>
          <w:szCs w:val="28"/>
        </w:rPr>
        <w:t>Кроме того, уголовную ответственность по ст. 125 УК РФ вплоть до лишения свободы до 1 года влечет заведомое оставление без помощи ребенка, находящегося в опасном для жизни или здоровья состоянии и лишенного возможности принять меры к самосохранению, в случаях, если виновный имел возможность оказать помощь этому лицу и был обязан иметь о нем заботу либо сам поставил его в опасное</w:t>
      </w:r>
      <w:proofErr w:type="gramEnd"/>
      <w:r w:rsidRPr="001B3C47">
        <w:rPr>
          <w:color w:val="000000" w:themeColor="text1"/>
          <w:szCs w:val="28"/>
        </w:rPr>
        <w:t xml:space="preserve"> для жизни или здоровья состояние.</w:t>
      </w:r>
    </w:p>
    <w:p w14:paraId="206AE868" w14:textId="77777777" w:rsidR="00D61E47" w:rsidRPr="001B3C47" w:rsidRDefault="0017256E" w:rsidP="00E97D7E">
      <w:pPr>
        <w:spacing w:after="0"/>
        <w:ind w:firstLine="709"/>
        <w:jc w:val="both"/>
        <w:rPr>
          <w:color w:val="000000" w:themeColor="text1"/>
          <w:szCs w:val="28"/>
        </w:rPr>
      </w:pPr>
      <w:r w:rsidRPr="001B3C47">
        <w:rPr>
          <w:color w:val="000000" w:themeColor="text1"/>
          <w:szCs w:val="28"/>
        </w:rPr>
        <w:t>Под опасным для жизни или здоровья состоянием следует понимать наличие реальной угрозы жизни или причинения вреда здоровью (тяжкого или средней тяжести). Опасная для жизни или здоровья ситуация может создаться как сама по себе (например, обморочное состояние), так и в результате предшествующих действий виновного, поставившего потерпевшего в состояние, опасное для жизни или здоровья.</w:t>
      </w:r>
    </w:p>
    <w:p w14:paraId="4062B094" w14:textId="77777777" w:rsidR="0017256E" w:rsidRPr="001B3C47" w:rsidRDefault="0017256E" w:rsidP="0017256E">
      <w:pPr>
        <w:spacing w:after="0"/>
        <w:ind w:firstLine="709"/>
        <w:jc w:val="both"/>
        <w:rPr>
          <w:color w:val="000000" w:themeColor="text1"/>
          <w:szCs w:val="28"/>
        </w:rPr>
      </w:pPr>
      <w:r w:rsidRPr="001B3C47">
        <w:rPr>
          <w:color w:val="000000" w:themeColor="text1"/>
          <w:szCs w:val="28"/>
        </w:rPr>
        <w:t>Рассмотрим признаки и примеры оставления в опасности, которые можно вывести из судебной практики:</w:t>
      </w:r>
    </w:p>
    <w:p w14:paraId="251CEC98" w14:textId="77777777" w:rsidR="0017256E" w:rsidRPr="001B3C47" w:rsidRDefault="0017256E" w:rsidP="0017256E">
      <w:pPr>
        <w:numPr>
          <w:ilvl w:val="0"/>
          <w:numId w:val="1"/>
        </w:numPr>
        <w:spacing w:after="0"/>
        <w:jc w:val="both"/>
        <w:rPr>
          <w:color w:val="000000" w:themeColor="text1"/>
          <w:szCs w:val="28"/>
        </w:rPr>
      </w:pPr>
      <w:r w:rsidRPr="001B3C47">
        <w:rPr>
          <w:color w:val="000000" w:themeColor="text1"/>
          <w:szCs w:val="28"/>
        </w:rPr>
        <w:t>Ребенку требовалась медицинская помощь, но родители/опекуны не обратились в медицинское учреждение.</w:t>
      </w:r>
    </w:p>
    <w:p w14:paraId="61AD39FD" w14:textId="77777777" w:rsidR="0017256E" w:rsidRPr="001B3C47" w:rsidRDefault="0017256E" w:rsidP="0017256E">
      <w:pPr>
        <w:numPr>
          <w:ilvl w:val="0"/>
          <w:numId w:val="1"/>
        </w:numPr>
        <w:spacing w:after="0"/>
        <w:jc w:val="both"/>
        <w:rPr>
          <w:color w:val="000000" w:themeColor="text1"/>
          <w:szCs w:val="28"/>
        </w:rPr>
      </w:pPr>
      <w:r w:rsidRPr="001B3C47">
        <w:rPr>
          <w:color w:val="000000" w:themeColor="text1"/>
          <w:szCs w:val="28"/>
        </w:rPr>
        <w:t>У ребенка отсутствовала еда на протяжении нескольких и более дней.</w:t>
      </w:r>
    </w:p>
    <w:p w14:paraId="4D9696A5" w14:textId="77777777" w:rsidR="0017256E" w:rsidRPr="001B3C47" w:rsidRDefault="0017256E" w:rsidP="0017256E">
      <w:pPr>
        <w:numPr>
          <w:ilvl w:val="0"/>
          <w:numId w:val="1"/>
        </w:numPr>
        <w:spacing w:after="0"/>
        <w:jc w:val="both"/>
        <w:rPr>
          <w:color w:val="000000" w:themeColor="text1"/>
          <w:szCs w:val="28"/>
        </w:rPr>
      </w:pPr>
      <w:r w:rsidRPr="001B3C47">
        <w:rPr>
          <w:color w:val="000000" w:themeColor="text1"/>
          <w:szCs w:val="28"/>
        </w:rPr>
        <w:t>Родители/опекуны не присматривали за детьми на протяжении нескольких и более дней.</w:t>
      </w:r>
    </w:p>
    <w:p w14:paraId="251E1BD3" w14:textId="77777777" w:rsidR="0017256E" w:rsidRPr="001B3C47" w:rsidRDefault="0017256E" w:rsidP="0017256E">
      <w:pPr>
        <w:numPr>
          <w:ilvl w:val="0"/>
          <w:numId w:val="1"/>
        </w:numPr>
        <w:spacing w:after="0"/>
        <w:jc w:val="both"/>
        <w:rPr>
          <w:color w:val="000000" w:themeColor="text1"/>
          <w:szCs w:val="28"/>
        </w:rPr>
      </w:pPr>
      <w:r w:rsidRPr="001B3C47">
        <w:rPr>
          <w:color w:val="000000" w:themeColor="text1"/>
          <w:szCs w:val="28"/>
        </w:rPr>
        <w:t>Взрослые не сопровождали ребенка в потенциально опасных местах (водоемы, стройка, дороги с оживленным движением).</w:t>
      </w:r>
    </w:p>
    <w:p w14:paraId="0F1E2600" w14:textId="77777777" w:rsidR="0017256E" w:rsidRPr="001B3C47" w:rsidRDefault="0017256E" w:rsidP="0017256E">
      <w:pPr>
        <w:spacing w:after="0"/>
        <w:ind w:firstLine="709"/>
        <w:jc w:val="both"/>
        <w:rPr>
          <w:color w:val="000000" w:themeColor="text1"/>
          <w:szCs w:val="28"/>
        </w:rPr>
      </w:pPr>
      <w:r w:rsidRPr="001B3C47">
        <w:rPr>
          <w:color w:val="000000" w:themeColor="text1"/>
          <w:szCs w:val="28"/>
        </w:rPr>
        <w:t>Практически во всех этих случаях взрослых можно привлечь к ответственности.</w:t>
      </w:r>
    </w:p>
    <w:p w14:paraId="4F71CFAD" w14:textId="767573D1" w:rsidR="00E97D7E" w:rsidRPr="001B3C47" w:rsidRDefault="003A162E" w:rsidP="00E97D7E">
      <w:pPr>
        <w:spacing w:after="0"/>
        <w:ind w:firstLine="709"/>
        <w:jc w:val="both"/>
        <w:rPr>
          <w:color w:val="000000" w:themeColor="text1"/>
          <w:szCs w:val="28"/>
        </w:rPr>
      </w:pPr>
      <w:r w:rsidRPr="001B3C47">
        <w:rPr>
          <w:color w:val="000000" w:themeColor="text1"/>
          <w:szCs w:val="28"/>
        </w:rPr>
        <w:t>Родители также несут г</w:t>
      </w:r>
      <w:r w:rsidR="00E97D7E" w:rsidRPr="001B3C47">
        <w:rPr>
          <w:color w:val="000000" w:themeColor="text1"/>
          <w:szCs w:val="28"/>
        </w:rPr>
        <w:t>ражданско-правовую</w:t>
      </w:r>
      <w:r w:rsidRPr="001B3C47">
        <w:rPr>
          <w:color w:val="000000" w:themeColor="text1"/>
          <w:szCs w:val="28"/>
        </w:rPr>
        <w:t xml:space="preserve"> ответственность. Так</w:t>
      </w:r>
      <w:r w:rsidR="00E97D7E" w:rsidRPr="001B3C47">
        <w:rPr>
          <w:color w:val="000000" w:themeColor="text1"/>
          <w:szCs w:val="28"/>
        </w:rPr>
        <w:t xml:space="preserve">, согласно ст. ст. 69, 73, 77 Семейного Кодекса РФ в виде ограничения, лишения родительских прав и отобрания ребенка. </w:t>
      </w:r>
    </w:p>
    <w:p w14:paraId="5C39066C" w14:textId="77777777" w:rsidR="00A10F42" w:rsidRPr="001B3C47" w:rsidRDefault="00A10F42" w:rsidP="00A10F42">
      <w:pPr>
        <w:spacing w:after="0"/>
        <w:ind w:firstLine="709"/>
        <w:jc w:val="both"/>
        <w:rPr>
          <w:color w:val="000000" w:themeColor="text1"/>
          <w:szCs w:val="28"/>
        </w:rPr>
      </w:pPr>
      <w:r w:rsidRPr="001B3C47">
        <w:rPr>
          <w:color w:val="000000" w:themeColor="text1"/>
          <w:szCs w:val="28"/>
        </w:rPr>
        <w:t>Родители (один из них) могут быть лишены родительских прав, если они:</w:t>
      </w:r>
    </w:p>
    <w:p w14:paraId="12B850A1" w14:textId="77777777" w:rsidR="00A10F42" w:rsidRPr="001B3C47" w:rsidRDefault="00A10F42" w:rsidP="00A10F42">
      <w:pPr>
        <w:spacing w:after="0"/>
        <w:ind w:firstLine="709"/>
        <w:jc w:val="both"/>
        <w:rPr>
          <w:color w:val="000000" w:themeColor="text1"/>
          <w:szCs w:val="28"/>
        </w:rPr>
      </w:pPr>
      <w:r w:rsidRPr="001B3C47">
        <w:rPr>
          <w:color w:val="000000" w:themeColor="text1"/>
          <w:szCs w:val="28"/>
        </w:rPr>
        <w:t>- уклоняются от выполнения обязанностей родителей, в том числе при злостном уклонении от уплаты алиментов;</w:t>
      </w:r>
    </w:p>
    <w:p w14:paraId="43F9D979" w14:textId="77777777" w:rsidR="00A10F42" w:rsidRPr="001B3C47" w:rsidRDefault="00A10F42" w:rsidP="00A10F42">
      <w:pPr>
        <w:spacing w:after="0"/>
        <w:ind w:firstLine="709"/>
        <w:jc w:val="both"/>
        <w:rPr>
          <w:color w:val="000000" w:themeColor="text1"/>
          <w:szCs w:val="28"/>
        </w:rPr>
      </w:pPr>
      <w:r w:rsidRPr="001B3C47">
        <w:rPr>
          <w:color w:val="000000" w:themeColor="text1"/>
          <w:szCs w:val="28"/>
        </w:rPr>
        <w:t xml:space="preserve">- отказываются без уважительных причин взять своего ребенка из родильного дома (отделения) либо из иного лечебного учреждения, </w:t>
      </w:r>
      <w:r w:rsidRPr="001B3C47">
        <w:rPr>
          <w:color w:val="000000" w:themeColor="text1"/>
          <w:szCs w:val="28"/>
        </w:rPr>
        <w:lastRenderedPageBreak/>
        <w:t>воспитательного учреждения, учреждения социальной защиты населения или из аналогичных организаций;</w:t>
      </w:r>
    </w:p>
    <w:p w14:paraId="6318DE82" w14:textId="77777777" w:rsidR="00A10F42" w:rsidRPr="001B3C47" w:rsidRDefault="00A10F42" w:rsidP="00A10F42">
      <w:pPr>
        <w:spacing w:after="0"/>
        <w:ind w:firstLine="709"/>
        <w:jc w:val="both"/>
        <w:rPr>
          <w:color w:val="000000" w:themeColor="text1"/>
          <w:szCs w:val="28"/>
        </w:rPr>
      </w:pPr>
      <w:r w:rsidRPr="001B3C47">
        <w:rPr>
          <w:color w:val="000000" w:themeColor="text1"/>
          <w:szCs w:val="28"/>
        </w:rPr>
        <w:t>- злоупотребляют своими родительскими правами;</w:t>
      </w:r>
    </w:p>
    <w:p w14:paraId="4C1CFC1D" w14:textId="77777777" w:rsidR="00A10F42" w:rsidRPr="001B3C47" w:rsidRDefault="00A10F42" w:rsidP="00A10F42">
      <w:pPr>
        <w:spacing w:after="0"/>
        <w:ind w:firstLine="709"/>
        <w:jc w:val="both"/>
        <w:rPr>
          <w:color w:val="000000" w:themeColor="text1"/>
          <w:szCs w:val="28"/>
        </w:rPr>
      </w:pPr>
      <w:r w:rsidRPr="001B3C47">
        <w:rPr>
          <w:color w:val="000000" w:themeColor="text1"/>
          <w:szCs w:val="28"/>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14:paraId="0F00CB0A" w14:textId="77777777" w:rsidR="00A10F42" w:rsidRPr="001B3C47" w:rsidRDefault="00A10F42" w:rsidP="00A10F42">
      <w:pPr>
        <w:spacing w:after="0"/>
        <w:ind w:firstLine="709"/>
        <w:jc w:val="both"/>
        <w:rPr>
          <w:color w:val="000000" w:themeColor="text1"/>
          <w:szCs w:val="28"/>
        </w:rPr>
      </w:pPr>
      <w:r w:rsidRPr="001B3C47">
        <w:rPr>
          <w:color w:val="000000" w:themeColor="text1"/>
          <w:szCs w:val="28"/>
        </w:rPr>
        <w:t>- являются больными хроническим алкоголизмом или наркоманией;</w:t>
      </w:r>
    </w:p>
    <w:p w14:paraId="2C7A04B1" w14:textId="6B06585A" w:rsidR="00A10F42" w:rsidRPr="001B3C47" w:rsidRDefault="00A10F42" w:rsidP="00A10F42">
      <w:pPr>
        <w:spacing w:after="0"/>
        <w:ind w:firstLine="709"/>
        <w:jc w:val="both"/>
        <w:rPr>
          <w:color w:val="000000" w:themeColor="text1"/>
          <w:szCs w:val="28"/>
        </w:rPr>
      </w:pPr>
      <w:r w:rsidRPr="001B3C47">
        <w:rPr>
          <w:color w:val="000000" w:themeColor="text1"/>
          <w:szCs w:val="28"/>
        </w:rPr>
        <w:t>- совершили умышленное преступление против жизни или здоровья своих детей либо против жизни или здоровья супруга.</w:t>
      </w:r>
    </w:p>
    <w:p w14:paraId="5D9CDF11" w14:textId="20FE483B" w:rsidR="00B700E1" w:rsidRPr="001B3C47" w:rsidRDefault="00B700E1" w:rsidP="003A162E">
      <w:pPr>
        <w:spacing w:after="0"/>
        <w:jc w:val="both"/>
        <w:rPr>
          <w:color w:val="000000" w:themeColor="text1"/>
          <w:szCs w:val="28"/>
        </w:rPr>
      </w:pPr>
    </w:p>
    <w:p w14:paraId="6D189348" w14:textId="77777777" w:rsidR="00B700E1" w:rsidRPr="001B3C47" w:rsidRDefault="00B700E1" w:rsidP="006C0B77">
      <w:pPr>
        <w:spacing w:after="0"/>
        <w:ind w:firstLine="709"/>
        <w:jc w:val="both"/>
        <w:rPr>
          <w:color w:val="000000" w:themeColor="text1"/>
          <w:szCs w:val="28"/>
        </w:rPr>
      </w:pPr>
    </w:p>
    <w:sectPr w:rsidR="00B700E1" w:rsidRPr="001B3C47" w:rsidSect="00BA7F6F">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F6F9C"/>
    <w:multiLevelType w:val="multilevel"/>
    <w:tmpl w:val="0C1E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C6"/>
    <w:rsid w:val="0017256E"/>
    <w:rsid w:val="001B3C47"/>
    <w:rsid w:val="001D29B2"/>
    <w:rsid w:val="003A162E"/>
    <w:rsid w:val="0044652D"/>
    <w:rsid w:val="004E20ED"/>
    <w:rsid w:val="005C2BD1"/>
    <w:rsid w:val="006C0B77"/>
    <w:rsid w:val="006E6162"/>
    <w:rsid w:val="00761D3D"/>
    <w:rsid w:val="007F095A"/>
    <w:rsid w:val="008133EC"/>
    <w:rsid w:val="008242FF"/>
    <w:rsid w:val="00870751"/>
    <w:rsid w:val="00880665"/>
    <w:rsid w:val="00922C48"/>
    <w:rsid w:val="00A10F42"/>
    <w:rsid w:val="00A14BC6"/>
    <w:rsid w:val="00A9333C"/>
    <w:rsid w:val="00AB4E91"/>
    <w:rsid w:val="00B700E1"/>
    <w:rsid w:val="00B915B7"/>
    <w:rsid w:val="00BA7F6F"/>
    <w:rsid w:val="00D61E47"/>
    <w:rsid w:val="00E3015C"/>
    <w:rsid w:val="00E97D7E"/>
    <w:rsid w:val="00EA59DF"/>
    <w:rsid w:val="00EE4070"/>
    <w:rsid w:val="00F12C76"/>
    <w:rsid w:val="00F35CA1"/>
    <w:rsid w:val="00F85F4B"/>
    <w:rsid w:val="00F8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3EC"/>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8133EC"/>
    <w:rPr>
      <w:rFonts w:ascii="Segoe UI" w:hAnsi="Segoe UI" w:cs="Segoe UI"/>
      <w:sz w:val="18"/>
      <w:szCs w:val="18"/>
    </w:rPr>
  </w:style>
  <w:style w:type="character" w:styleId="a5">
    <w:name w:val="Hyperlink"/>
    <w:basedOn w:val="a0"/>
    <w:uiPriority w:val="99"/>
    <w:unhideWhenUsed/>
    <w:rsid w:val="0017256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3EC"/>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8133EC"/>
    <w:rPr>
      <w:rFonts w:ascii="Segoe UI" w:hAnsi="Segoe UI" w:cs="Segoe UI"/>
      <w:sz w:val="18"/>
      <w:szCs w:val="18"/>
    </w:rPr>
  </w:style>
  <w:style w:type="character" w:styleId="a5">
    <w:name w:val="Hyperlink"/>
    <w:basedOn w:val="a0"/>
    <w:uiPriority w:val="99"/>
    <w:unhideWhenUsed/>
    <w:rsid w:val="001725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1710">
      <w:bodyDiv w:val="1"/>
      <w:marLeft w:val="0"/>
      <w:marRight w:val="0"/>
      <w:marTop w:val="0"/>
      <w:marBottom w:val="0"/>
      <w:divBdr>
        <w:top w:val="none" w:sz="0" w:space="0" w:color="auto"/>
        <w:left w:val="none" w:sz="0" w:space="0" w:color="auto"/>
        <w:bottom w:val="none" w:sz="0" w:space="0" w:color="auto"/>
        <w:right w:val="none" w:sz="0" w:space="0" w:color="auto"/>
      </w:divBdr>
      <w:divsChild>
        <w:div w:id="1173495442">
          <w:marLeft w:val="0"/>
          <w:marRight w:val="0"/>
          <w:marTop w:val="0"/>
          <w:marBottom w:val="0"/>
          <w:divBdr>
            <w:top w:val="none" w:sz="0" w:space="0" w:color="auto"/>
            <w:left w:val="none" w:sz="0" w:space="0" w:color="auto"/>
            <w:bottom w:val="none" w:sz="0" w:space="0" w:color="auto"/>
            <w:right w:val="none" w:sz="0" w:space="0" w:color="auto"/>
          </w:divBdr>
          <w:divsChild>
            <w:div w:id="731925271">
              <w:marLeft w:val="0"/>
              <w:marRight w:val="0"/>
              <w:marTop w:val="180"/>
              <w:marBottom w:val="180"/>
              <w:divBdr>
                <w:top w:val="none" w:sz="0" w:space="0" w:color="auto"/>
                <w:left w:val="none" w:sz="0" w:space="0" w:color="auto"/>
                <w:bottom w:val="none" w:sz="0" w:space="0" w:color="auto"/>
                <w:right w:val="none" w:sz="0" w:space="0" w:color="auto"/>
              </w:divBdr>
            </w:div>
          </w:divsChild>
        </w:div>
        <w:div w:id="788088266">
          <w:marLeft w:val="0"/>
          <w:marRight w:val="0"/>
          <w:marTop w:val="0"/>
          <w:marBottom w:val="0"/>
          <w:divBdr>
            <w:top w:val="none" w:sz="0" w:space="0" w:color="auto"/>
            <w:left w:val="none" w:sz="0" w:space="0" w:color="auto"/>
            <w:bottom w:val="none" w:sz="0" w:space="0" w:color="auto"/>
            <w:right w:val="none" w:sz="0" w:space="0" w:color="auto"/>
          </w:divBdr>
          <w:divsChild>
            <w:div w:id="483084521">
              <w:marLeft w:val="0"/>
              <w:marRight w:val="0"/>
              <w:marTop w:val="0"/>
              <w:marBottom w:val="0"/>
              <w:divBdr>
                <w:top w:val="none" w:sz="0" w:space="0" w:color="auto"/>
                <w:left w:val="none" w:sz="0" w:space="0" w:color="auto"/>
                <w:bottom w:val="none" w:sz="0" w:space="0" w:color="auto"/>
                <w:right w:val="none" w:sz="0" w:space="0" w:color="auto"/>
              </w:divBdr>
              <w:divsChild>
                <w:div w:id="1641495477">
                  <w:marLeft w:val="0"/>
                  <w:marRight w:val="0"/>
                  <w:marTop w:val="0"/>
                  <w:marBottom w:val="0"/>
                  <w:divBdr>
                    <w:top w:val="none" w:sz="0" w:space="0" w:color="auto"/>
                    <w:left w:val="none" w:sz="0" w:space="0" w:color="auto"/>
                    <w:bottom w:val="none" w:sz="0" w:space="0" w:color="auto"/>
                    <w:right w:val="none" w:sz="0" w:space="0" w:color="auto"/>
                  </w:divBdr>
                  <w:divsChild>
                    <w:div w:id="1684894871">
                      <w:marLeft w:val="0"/>
                      <w:marRight w:val="0"/>
                      <w:marTop w:val="0"/>
                      <w:marBottom w:val="0"/>
                      <w:divBdr>
                        <w:top w:val="none" w:sz="0" w:space="0" w:color="auto"/>
                        <w:left w:val="none" w:sz="0" w:space="0" w:color="auto"/>
                        <w:bottom w:val="none" w:sz="0" w:space="0" w:color="auto"/>
                        <w:right w:val="none" w:sz="0" w:space="0" w:color="auto"/>
                      </w:divBdr>
                      <w:divsChild>
                        <w:div w:id="141316054">
                          <w:marLeft w:val="0"/>
                          <w:marRight w:val="0"/>
                          <w:marTop w:val="0"/>
                          <w:marBottom w:val="0"/>
                          <w:divBdr>
                            <w:top w:val="none" w:sz="0" w:space="0" w:color="auto"/>
                            <w:left w:val="none" w:sz="0" w:space="0" w:color="auto"/>
                            <w:bottom w:val="none" w:sz="0" w:space="0" w:color="auto"/>
                            <w:right w:val="none" w:sz="0" w:space="0" w:color="auto"/>
                          </w:divBdr>
                          <w:divsChild>
                            <w:div w:id="16052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885208">
      <w:bodyDiv w:val="1"/>
      <w:marLeft w:val="0"/>
      <w:marRight w:val="0"/>
      <w:marTop w:val="0"/>
      <w:marBottom w:val="0"/>
      <w:divBdr>
        <w:top w:val="none" w:sz="0" w:space="0" w:color="auto"/>
        <w:left w:val="none" w:sz="0" w:space="0" w:color="auto"/>
        <w:bottom w:val="none" w:sz="0" w:space="0" w:color="auto"/>
        <w:right w:val="none" w:sz="0" w:space="0" w:color="auto"/>
      </w:divBdr>
    </w:div>
    <w:div w:id="813571713">
      <w:bodyDiv w:val="1"/>
      <w:marLeft w:val="0"/>
      <w:marRight w:val="0"/>
      <w:marTop w:val="0"/>
      <w:marBottom w:val="0"/>
      <w:divBdr>
        <w:top w:val="none" w:sz="0" w:space="0" w:color="auto"/>
        <w:left w:val="none" w:sz="0" w:space="0" w:color="auto"/>
        <w:bottom w:val="none" w:sz="0" w:space="0" w:color="auto"/>
        <w:right w:val="none" w:sz="0" w:space="0" w:color="auto"/>
      </w:divBdr>
    </w:div>
    <w:div w:id="1105737175">
      <w:bodyDiv w:val="1"/>
      <w:marLeft w:val="0"/>
      <w:marRight w:val="0"/>
      <w:marTop w:val="0"/>
      <w:marBottom w:val="0"/>
      <w:divBdr>
        <w:top w:val="none" w:sz="0" w:space="0" w:color="auto"/>
        <w:left w:val="none" w:sz="0" w:space="0" w:color="auto"/>
        <w:bottom w:val="none" w:sz="0" w:space="0" w:color="auto"/>
        <w:right w:val="none" w:sz="0" w:space="0" w:color="auto"/>
      </w:divBdr>
    </w:div>
    <w:div w:id="1150907964">
      <w:bodyDiv w:val="1"/>
      <w:marLeft w:val="0"/>
      <w:marRight w:val="0"/>
      <w:marTop w:val="0"/>
      <w:marBottom w:val="0"/>
      <w:divBdr>
        <w:top w:val="none" w:sz="0" w:space="0" w:color="auto"/>
        <w:left w:val="none" w:sz="0" w:space="0" w:color="auto"/>
        <w:bottom w:val="none" w:sz="0" w:space="0" w:color="auto"/>
        <w:right w:val="none" w:sz="0" w:space="0" w:color="auto"/>
      </w:divBdr>
      <w:divsChild>
        <w:div w:id="409080870">
          <w:marLeft w:val="0"/>
          <w:marRight w:val="0"/>
          <w:marTop w:val="0"/>
          <w:marBottom w:val="0"/>
          <w:divBdr>
            <w:top w:val="none" w:sz="0" w:space="0" w:color="auto"/>
            <w:left w:val="none" w:sz="0" w:space="0" w:color="auto"/>
            <w:bottom w:val="none" w:sz="0" w:space="0" w:color="auto"/>
            <w:right w:val="none" w:sz="0" w:space="0" w:color="auto"/>
          </w:divBdr>
          <w:divsChild>
            <w:div w:id="1066609891">
              <w:marLeft w:val="0"/>
              <w:marRight w:val="0"/>
              <w:marTop w:val="180"/>
              <w:marBottom w:val="180"/>
              <w:divBdr>
                <w:top w:val="none" w:sz="0" w:space="0" w:color="auto"/>
                <w:left w:val="none" w:sz="0" w:space="0" w:color="auto"/>
                <w:bottom w:val="none" w:sz="0" w:space="0" w:color="auto"/>
                <w:right w:val="none" w:sz="0" w:space="0" w:color="auto"/>
              </w:divBdr>
            </w:div>
          </w:divsChild>
        </w:div>
        <w:div w:id="564680048">
          <w:marLeft w:val="0"/>
          <w:marRight w:val="0"/>
          <w:marTop w:val="0"/>
          <w:marBottom w:val="0"/>
          <w:divBdr>
            <w:top w:val="none" w:sz="0" w:space="0" w:color="auto"/>
            <w:left w:val="none" w:sz="0" w:space="0" w:color="auto"/>
            <w:bottom w:val="none" w:sz="0" w:space="0" w:color="auto"/>
            <w:right w:val="none" w:sz="0" w:space="0" w:color="auto"/>
          </w:divBdr>
          <w:divsChild>
            <w:div w:id="1685282373">
              <w:marLeft w:val="0"/>
              <w:marRight w:val="0"/>
              <w:marTop w:val="0"/>
              <w:marBottom w:val="0"/>
              <w:divBdr>
                <w:top w:val="none" w:sz="0" w:space="0" w:color="auto"/>
                <w:left w:val="none" w:sz="0" w:space="0" w:color="auto"/>
                <w:bottom w:val="none" w:sz="0" w:space="0" w:color="auto"/>
                <w:right w:val="none" w:sz="0" w:space="0" w:color="auto"/>
              </w:divBdr>
              <w:divsChild>
                <w:div w:id="1047801852">
                  <w:marLeft w:val="0"/>
                  <w:marRight w:val="0"/>
                  <w:marTop w:val="0"/>
                  <w:marBottom w:val="0"/>
                  <w:divBdr>
                    <w:top w:val="none" w:sz="0" w:space="0" w:color="auto"/>
                    <w:left w:val="none" w:sz="0" w:space="0" w:color="auto"/>
                    <w:bottom w:val="none" w:sz="0" w:space="0" w:color="auto"/>
                    <w:right w:val="none" w:sz="0" w:space="0" w:color="auto"/>
                  </w:divBdr>
                  <w:divsChild>
                    <w:div w:id="24793983">
                      <w:marLeft w:val="0"/>
                      <w:marRight w:val="0"/>
                      <w:marTop w:val="0"/>
                      <w:marBottom w:val="0"/>
                      <w:divBdr>
                        <w:top w:val="none" w:sz="0" w:space="0" w:color="auto"/>
                        <w:left w:val="none" w:sz="0" w:space="0" w:color="auto"/>
                        <w:bottom w:val="none" w:sz="0" w:space="0" w:color="auto"/>
                        <w:right w:val="none" w:sz="0" w:space="0" w:color="auto"/>
                      </w:divBdr>
                      <w:divsChild>
                        <w:div w:id="692615687">
                          <w:marLeft w:val="0"/>
                          <w:marRight w:val="0"/>
                          <w:marTop w:val="0"/>
                          <w:marBottom w:val="0"/>
                          <w:divBdr>
                            <w:top w:val="none" w:sz="0" w:space="0" w:color="auto"/>
                            <w:left w:val="none" w:sz="0" w:space="0" w:color="auto"/>
                            <w:bottom w:val="none" w:sz="0" w:space="0" w:color="auto"/>
                            <w:right w:val="none" w:sz="0" w:space="0" w:color="auto"/>
                          </w:divBdr>
                          <w:divsChild>
                            <w:div w:id="1694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5388">
      <w:bodyDiv w:val="1"/>
      <w:marLeft w:val="0"/>
      <w:marRight w:val="0"/>
      <w:marTop w:val="0"/>
      <w:marBottom w:val="0"/>
      <w:divBdr>
        <w:top w:val="none" w:sz="0" w:space="0" w:color="auto"/>
        <w:left w:val="none" w:sz="0" w:space="0" w:color="auto"/>
        <w:bottom w:val="none" w:sz="0" w:space="0" w:color="auto"/>
        <w:right w:val="none" w:sz="0" w:space="0" w:color="auto"/>
      </w:divBdr>
      <w:divsChild>
        <w:div w:id="1388384021">
          <w:marLeft w:val="0"/>
          <w:marRight w:val="0"/>
          <w:marTop w:val="0"/>
          <w:marBottom w:val="0"/>
          <w:divBdr>
            <w:top w:val="none" w:sz="0" w:space="0" w:color="auto"/>
            <w:left w:val="none" w:sz="0" w:space="0" w:color="auto"/>
            <w:bottom w:val="none" w:sz="0" w:space="0" w:color="auto"/>
            <w:right w:val="none" w:sz="0" w:space="0" w:color="auto"/>
          </w:divBdr>
          <w:divsChild>
            <w:div w:id="1256136395">
              <w:marLeft w:val="0"/>
              <w:marRight w:val="0"/>
              <w:marTop w:val="180"/>
              <w:marBottom w:val="180"/>
              <w:divBdr>
                <w:top w:val="none" w:sz="0" w:space="0" w:color="auto"/>
                <w:left w:val="none" w:sz="0" w:space="0" w:color="auto"/>
                <w:bottom w:val="none" w:sz="0" w:space="0" w:color="auto"/>
                <w:right w:val="none" w:sz="0" w:space="0" w:color="auto"/>
              </w:divBdr>
            </w:div>
          </w:divsChild>
        </w:div>
        <w:div w:id="887254813">
          <w:marLeft w:val="0"/>
          <w:marRight w:val="0"/>
          <w:marTop w:val="0"/>
          <w:marBottom w:val="0"/>
          <w:divBdr>
            <w:top w:val="none" w:sz="0" w:space="0" w:color="auto"/>
            <w:left w:val="none" w:sz="0" w:space="0" w:color="auto"/>
            <w:bottom w:val="none" w:sz="0" w:space="0" w:color="auto"/>
            <w:right w:val="none" w:sz="0" w:space="0" w:color="auto"/>
          </w:divBdr>
          <w:divsChild>
            <w:div w:id="316692601">
              <w:marLeft w:val="0"/>
              <w:marRight w:val="0"/>
              <w:marTop w:val="0"/>
              <w:marBottom w:val="0"/>
              <w:divBdr>
                <w:top w:val="none" w:sz="0" w:space="0" w:color="auto"/>
                <w:left w:val="none" w:sz="0" w:space="0" w:color="auto"/>
                <w:bottom w:val="none" w:sz="0" w:space="0" w:color="auto"/>
                <w:right w:val="none" w:sz="0" w:space="0" w:color="auto"/>
              </w:divBdr>
              <w:divsChild>
                <w:div w:id="1125007151">
                  <w:marLeft w:val="0"/>
                  <w:marRight w:val="0"/>
                  <w:marTop w:val="0"/>
                  <w:marBottom w:val="0"/>
                  <w:divBdr>
                    <w:top w:val="none" w:sz="0" w:space="0" w:color="auto"/>
                    <w:left w:val="none" w:sz="0" w:space="0" w:color="auto"/>
                    <w:bottom w:val="none" w:sz="0" w:space="0" w:color="auto"/>
                    <w:right w:val="none" w:sz="0" w:space="0" w:color="auto"/>
                  </w:divBdr>
                  <w:divsChild>
                    <w:div w:id="1893342659">
                      <w:marLeft w:val="0"/>
                      <w:marRight w:val="0"/>
                      <w:marTop w:val="0"/>
                      <w:marBottom w:val="0"/>
                      <w:divBdr>
                        <w:top w:val="none" w:sz="0" w:space="0" w:color="auto"/>
                        <w:left w:val="none" w:sz="0" w:space="0" w:color="auto"/>
                        <w:bottom w:val="none" w:sz="0" w:space="0" w:color="auto"/>
                        <w:right w:val="none" w:sz="0" w:space="0" w:color="auto"/>
                      </w:divBdr>
                      <w:divsChild>
                        <w:div w:id="1366905368">
                          <w:marLeft w:val="0"/>
                          <w:marRight w:val="0"/>
                          <w:marTop w:val="0"/>
                          <w:marBottom w:val="0"/>
                          <w:divBdr>
                            <w:top w:val="none" w:sz="0" w:space="0" w:color="auto"/>
                            <w:left w:val="none" w:sz="0" w:space="0" w:color="auto"/>
                            <w:bottom w:val="none" w:sz="0" w:space="0" w:color="auto"/>
                            <w:right w:val="none" w:sz="0" w:space="0" w:color="auto"/>
                          </w:divBdr>
                          <w:divsChild>
                            <w:div w:id="4892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01419">
      <w:bodyDiv w:val="1"/>
      <w:marLeft w:val="0"/>
      <w:marRight w:val="0"/>
      <w:marTop w:val="0"/>
      <w:marBottom w:val="0"/>
      <w:divBdr>
        <w:top w:val="none" w:sz="0" w:space="0" w:color="auto"/>
        <w:left w:val="none" w:sz="0" w:space="0" w:color="auto"/>
        <w:bottom w:val="none" w:sz="0" w:space="0" w:color="auto"/>
        <w:right w:val="none" w:sz="0" w:space="0" w:color="auto"/>
      </w:divBdr>
    </w:div>
    <w:div w:id="2005038928">
      <w:bodyDiv w:val="1"/>
      <w:marLeft w:val="0"/>
      <w:marRight w:val="0"/>
      <w:marTop w:val="0"/>
      <w:marBottom w:val="0"/>
      <w:divBdr>
        <w:top w:val="none" w:sz="0" w:space="0" w:color="auto"/>
        <w:left w:val="none" w:sz="0" w:space="0" w:color="auto"/>
        <w:bottom w:val="none" w:sz="0" w:space="0" w:color="auto"/>
        <w:right w:val="none" w:sz="0" w:space="0" w:color="auto"/>
      </w:divBdr>
    </w:div>
    <w:div w:id="204763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9D339-04BA-4439-80E4-E738076E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2022-06-24T12:11:00Z</cp:lastPrinted>
  <dcterms:created xsi:type="dcterms:W3CDTF">2022-07-14T05:02:00Z</dcterms:created>
  <dcterms:modified xsi:type="dcterms:W3CDTF">2022-07-14T05:06:00Z</dcterms:modified>
</cp:coreProperties>
</file>